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8E15" w14:textId="377767DF" w:rsidR="00A83DA6" w:rsidRPr="00A83DA6" w:rsidRDefault="00A83DA6" w:rsidP="00A83DA6">
      <w:pPr>
        <w:jc w:val="center"/>
        <w:rPr>
          <w:b/>
          <w:bCs/>
          <w:sz w:val="24"/>
          <w:szCs w:val="24"/>
        </w:rPr>
      </w:pPr>
      <w:r w:rsidRPr="00A83DA6">
        <w:rPr>
          <w:rFonts w:hint="eastAsia"/>
          <w:b/>
          <w:bCs/>
          <w:sz w:val="24"/>
          <w:szCs w:val="24"/>
        </w:rPr>
        <w:t>关于做好华东师范大学2026年度优秀毕业生评选工作的通知</w:t>
      </w:r>
    </w:p>
    <w:p w14:paraId="64E4FB1E" w14:textId="77777777" w:rsidR="00A83DA6" w:rsidRPr="00A83DA6" w:rsidRDefault="00A83DA6" w:rsidP="00A83DA6">
      <w:pPr>
        <w:jc w:val="center"/>
        <w:rPr>
          <w:rFonts w:hint="eastAsia"/>
          <w:b/>
          <w:bCs/>
          <w:sz w:val="24"/>
          <w:szCs w:val="24"/>
        </w:rPr>
      </w:pPr>
    </w:p>
    <w:p w14:paraId="33B4C3EC" w14:textId="77777777" w:rsidR="00A83DA6" w:rsidRPr="00A83DA6" w:rsidRDefault="00A83DA6" w:rsidP="00A83DA6">
      <w:pPr>
        <w:rPr>
          <w:rFonts w:hint="eastAsia"/>
          <w:sz w:val="24"/>
          <w:szCs w:val="24"/>
        </w:rPr>
      </w:pPr>
      <w:r w:rsidRPr="00A83DA6">
        <w:rPr>
          <w:rFonts w:hint="eastAsia"/>
          <w:b/>
          <w:bCs/>
          <w:sz w:val="24"/>
          <w:szCs w:val="24"/>
        </w:rPr>
        <w:t>各单位：</w:t>
      </w:r>
    </w:p>
    <w:p w14:paraId="38CD0C1A" w14:textId="77777777" w:rsidR="00A83DA6" w:rsidRPr="00A83DA6" w:rsidRDefault="00A83DA6" w:rsidP="00A83DA6">
      <w:pPr>
        <w:rPr>
          <w:rFonts w:hint="eastAsia"/>
          <w:sz w:val="24"/>
          <w:szCs w:val="24"/>
        </w:rPr>
      </w:pPr>
      <w:r w:rsidRPr="00A83DA6">
        <w:rPr>
          <w:rFonts w:hint="eastAsia"/>
          <w:sz w:val="24"/>
          <w:szCs w:val="24"/>
        </w:rPr>
        <w:t>为推动学校卓越育人工作，进一步促进我校学生德智体美劳全面发展，充分发挥优秀大学生的示范激励引领作用，引导大学生树立正确的成长观、择业观和就业观，按照《上海市教育委员会关于做好2026届上海市普通高等学校优秀毕业生评选工作的通知》（沪教委学〔2025〕75号）等文件的相关要求，</w:t>
      </w:r>
      <w:proofErr w:type="gramStart"/>
      <w:r w:rsidRPr="00A83DA6">
        <w:rPr>
          <w:rFonts w:hint="eastAsia"/>
          <w:sz w:val="24"/>
          <w:szCs w:val="24"/>
        </w:rPr>
        <w:t>现启动</w:t>
      </w:r>
      <w:proofErr w:type="gramEnd"/>
      <w:r w:rsidRPr="00A83DA6">
        <w:rPr>
          <w:rFonts w:hint="eastAsia"/>
          <w:sz w:val="24"/>
          <w:szCs w:val="24"/>
        </w:rPr>
        <w:t>2026年度上海市优秀毕业生和华东师范大学优秀毕业生评选工作。现将有关事项通知如下：</w:t>
      </w:r>
    </w:p>
    <w:p w14:paraId="2D561358" w14:textId="77777777" w:rsidR="00A83DA6" w:rsidRPr="00A83DA6" w:rsidRDefault="00A83DA6" w:rsidP="00A83DA6">
      <w:pPr>
        <w:rPr>
          <w:rFonts w:hint="eastAsia"/>
          <w:sz w:val="24"/>
          <w:szCs w:val="24"/>
        </w:rPr>
      </w:pPr>
      <w:r w:rsidRPr="00A83DA6">
        <w:rPr>
          <w:rFonts w:hint="eastAsia"/>
          <w:b/>
          <w:bCs/>
          <w:sz w:val="24"/>
          <w:szCs w:val="24"/>
        </w:rPr>
        <w:t>一、评选对象</w:t>
      </w:r>
    </w:p>
    <w:p w14:paraId="5A30DEE6" w14:textId="77777777" w:rsidR="00A83DA6" w:rsidRPr="00A83DA6" w:rsidRDefault="00A83DA6" w:rsidP="00A83DA6">
      <w:pPr>
        <w:rPr>
          <w:rFonts w:hint="eastAsia"/>
          <w:sz w:val="24"/>
          <w:szCs w:val="24"/>
        </w:rPr>
      </w:pPr>
      <w:r w:rsidRPr="00A83DA6">
        <w:rPr>
          <w:rFonts w:hint="eastAsia"/>
          <w:sz w:val="24"/>
          <w:szCs w:val="24"/>
        </w:rPr>
        <w:t>我校2026年应届毕业生。其中，市级优秀毕业生仅限列入普通高校国家统一招生计划的学生申请。</w:t>
      </w:r>
    </w:p>
    <w:p w14:paraId="1FE405C8" w14:textId="77777777" w:rsidR="00A83DA6" w:rsidRPr="00A83DA6" w:rsidRDefault="00A83DA6" w:rsidP="00A83DA6">
      <w:pPr>
        <w:rPr>
          <w:rFonts w:hint="eastAsia"/>
          <w:sz w:val="24"/>
          <w:szCs w:val="24"/>
        </w:rPr>
      </w:pPr>
      <w:r w:rsidRPr="00A83DA6">
        <w:rPr>
          <w:rFonts w:hint="eastAsia"/>
          <w:b/>
          <w:bCs/>
          <w:sz w:val="24"/>
          <w:szCs w:val="24"/>
        </w:rPr>
        <w:t>二、评选条件</w:t>
      </w:r>
    </w:p>
    <w:p w14:paraId="09BE9689" w14:textId="77777777" w:rsidR="00A83DA6" w:rsidRPr="00A83DA6" w:rsidRDefault="00A83DA6" w:rsidP="00A83DA6">
      <w:pPr>
        <w:rPr>
          <w:rFonts w:hint="eastAsia"/>
          <w:sz w:val="24"/>
          <w:szCs w:val="24"/>
        </w:rPr>
      </w:pPr>
      <w:r w:rsidRPr="00A83DA6">
        <w:rPr>
          <w:rFonts w:hint="eastAsia"/>
          <w:sz w:val="24"/>
          <w:szCs w:val="24"/>
        </w:rPr>
        <w:t>（一）全日制学生校级优秀毕业生评选条件</w:t>
      </w:r>
    </w:p>
    <w:p w14:paraId="6FA1C72E" w14:textId="77777777" w:rsidR="00A83DA6" w:rsidRPr="00A83DA6" w:rsidRDefault="00A83DA6" w:rsidP="00A83DA6">
      <w:pPr>
        <w:rPr>
          <w:rFonts w:hint="eastAsia"/>
          <w:sz w:val="24"/>
          <w:szCs w:val="24"/>
        </w:rPr>
      </w:pPr>
      <w:r w:rsidRPr="00A83DA6">
        <w:rPr>
          <w:rFonts w:hint="eastAsia"/>
          <w:sz w:val="24"/>
          <w:szCs w:val="24"/>
        </w:rPr>
        <w:t>1.坚定正确的政治方向，遵守法律法规及学校规章制度，无不良信用记录，处分未解除前不具有申请资格；学习勤奋，在学成绩优秀，德智体美劳全面发展；本科生在学期间综合成绩排名应在全年级（或专业或班级）前 50%以内，原则上应取得相应的毕业证书和学位证书；研究生原则上应在基本学习年限内修完教学计划中的全部学业并取得相应的毕业证书和学位证书；积极参加社会实践和志愿服务，具有较强的实践和创新能力。</w:t>
      </w:r>
    </w:p>
    <w:p w14:paraId="2C631F81" w14:textId="77777777" w:rsidR="00A83DA6" w:rsidRPr="00A83DA6" w:rsidRDefault="00A83DA6" w:rsidP="00A83DA6">
      <w:pPr>
        <w:rPr>
          <w:rFonts w:hint="eastAsia"/>
          <w:sz w:val="24"/>
          <w:szCs w:val="24"/>
        </w:rPr>
      </w:pPr>
      <w:r w:rsidRPr="00A83DA6">
        <w:rPr>
          <w:rFonts w:hint="eastAsia"/>
          <w:sz w:val="24"/>
          <w:szCs w:val="24"/>
        </w:rPr>
        <w:t>2.符合以下条件之一的，可以优先推荐评选：具有正确的就业观和择业观，响应国家号召献身国家防务事业，自愿赴西部、边远、贫困地区和艰苦行业等基层和</w:t>
      </w:r>
      <w:r w:rsidRPr="00A83DA6">
        <w:rPr>
          <w:rFonts w:hint="eastAsia"/>
          <w:sz w:val="24"/>
          <w:szCs w:val="24"/>
        </w:rPr>
        <w:lastRenderedPageBreak/>
        <w:t>重点领域、新兴领域、国际组织就业的毕业生；至国内外高水平高校或科研机构升学或深造的毕业生；在国家级及以上的各种专业类竞赛中，获得三等奖及以上荣誉（参照《华东师范大学本科生重要学科竞赛和学术活动名单》《华东师范大学研究生专业类国家级核心学科竞赛目录》）；在校期间担任学生工作骨干，工作表现突出，个人获得校级及以上的相关表彰，或在某一方面表现突出者。</w:t>
      </w:r>
    </w:p>
    <w:p w14:paraId="71BC7200" w14:textId="77777777" w:rsidR="00A83DA6" w:rsidRPr="00A83DA6" w:rsidRDefault="00A83DA6" w:rsidP="00A83DA6">
      <w:pPr>
        <w:rPr>
          <w:rFonts w:hint="eastAsia"/>
          <w:sz w:val="24"/>
          <w:szCs w:val="24"/>
        </w:rPr>
      </w:pPr>
      <w:r w:rsidRPr="00A83DA6">
        <w:rPr>
          <w:rFonts w:hint="eastAsia"/>
          <w:sz w:val="24"/>
          <w:szCs w:val="24"/>
        </w:rPr>
        <w:t>（二）全日制学生市级优秀毕业生评选条件</w:t>
      </w:r>
    </w:p>
    <w:p w14:paraId="656E578B" w14:textId="77777777" w:rsidR="00A83DA6" w:rsidRPr="00A83DA6" w:rsidRDefault="00A83DA6" w:rsidP="00A83DA6">
      <w:pPr>
        <w:rPr>
          <w:rFonts w:hint="eastAsia"/>
          <w:sz w:val="24"/>
          <w:szCs w:val="24"/>
        </w:rPr>
      </w:pPr>
      <w:r w:rsidRPr="00A83DA6">
        <w:rPr>
          <w:rFonts w:hint="eastAsia"/>
          <w:sz w:val="24"/>
          <w:szCs w:val="24"/>
        </w:rPr>
        <w:t>在符合校级优秀毕业生评选条件的基础上，市级优秀毕业生原则上应获得过校级及以上荣誉，或在某一方面表现突出，成绩显著或做出突出贡献，同时应符合上海市当年要求的其他评选条件。</w:t>
      </w:r>
    </w:p>
    <w:p w14:paraId="55215EEA" w14:textId="77777777" w:rsidR="00A83DA6" w:rsidRPr="00A83DA6" w:rsidRDefault="00A83DA6" w:rsidP="00A83DA6">
      <w:pPr>
        <w:rPr>
          <w:rFonts w:hint="eastAsia"/>
          <w:sz w:val="24"/>
          <w:szCs w:val="24"/>
        </w:rPr>
      </w:pPr>
      <w:r w:rsidRPr="00A83DA6">
        <w:rPr>
          <w:rFonts w:hint="eastAsia"/>
          <w:sz w:val="24"/>
          <w:szCs w:val="24"/>
        </w:rPr>
        <w:t>（三）非全日制研究生应参照全日制研究生评选标准，由各培养单位根据本单位及学生的实际情况制定评选细则。</w:t>
      </w:r>
    </w:p>
    <w:p w14:paraId="7C4314AA" w14:textId="77777777" w:rsidR="00A83DA6" w:rsidRPr="00A83DA6" w:rsidRDefault="00A83DA6" w:rsidP="00A83DA6">
      <w:pPr>
        <w:rPr>
          <w:rFonts w:hint="eastAsia"/>
          <w:sz w:val="24"/>
          <w:szCs w:val="24"/>
        </w:rPr>
      </w:pPr>
      <w:r w:rsidRPr="00A83DA6">
        <w:rPr>
          <w:rFonts w:hint="eastAsia"/>
          <w:b/>
          <w:bCs/>
          <w:sz w:val="24"/>
          <w:szCs w:val="24"/>
        </w:rPr>
        <w:t>三、评选程序</w:t>
      </w:r>
    </w:p>
    <w:p w14:paraId="347CBFE9" w14:textId="77777777" w:rsidR="00A83DA6" w:rsidRPr="00A83DA6" w:rsidRDefault="00A83DA6" w:rsidP="00A83DA6">
      <w:pPr>
        <w:rPr>
          <w:rFonts w:hint="eastAsia"/>
          <w:sz w:val="24"/>
          <w:szCs w:val="24"/>
        </w:rPr>
      </w:pPr>
      <w:r w:rsidRPr="00A83DA6">
        <w:rPr>
          <w:rFonts w:hint="eastAsia"/>
          <w:sz w:val="24"/>
          <w:szCs w:val="24"/>
        </w:rPr>
        <w:t>（一）各单位确定评审细则。各单位应成立优秀毕业生评审委员会，制定评选细则，发布本单位评选通知。评审细则应在本单位内公示3天，无异议或由评审委员会对异议进行审议决定后方可执行。确定的评选细则需发送至学校备案,邮箱：xszzglzx@admin.ecnu.edu.cn。</w:t>
      </w:r>
    </w:p>
    <w:p w14:paraId="30DB14C1" w14:textId="77777777" w:rsidR="00A83DA6" w:rsidRPr="00A83DA6" w:rsidRDefault="00A83DA6" w:rsidP="00A83DA6">
      <w:pPr>
        <w:rPr>
          <w:rFonts w:hint="eastAsia"/>
          <w:sz w:val="24"/>
          <w:szCs w:val="24"/>
        </w:rPr>
      </w:pPr>
      <w:r w:rsidRPr="00A83DA6">
        <w:rPr>
          <w:rFonts w:hint="eastAsia"/>
          <w:sz w:val="24"/>
          <w:szCs w:val="24"/>
        </w:rPr>
        <w:t>（二）学生申请。</w:t>
      </w:r>
      <w:r w:rsidRPr="00A83DA6">
        <w:rPr>
          <w:rFonts w:hint="eastAsia"/>
          <w:b/>
          <w:bCs/>
          <w:sz w:val="24"/>
          <w:szCs w:val="24"/>
        </w:rPr>
        <w:t>3月30日前</w:t>
      </w:r>
      <w:r w:rsidRPr="00A83DA6">
        <w:rPr>
          <w:rFonts w:hint="eastAsia"/>
          <w:sz w:val="24"/>
          <w:szCs w:val="24"/>
        </w:rPr>
        <w:t>，申请学生需登录学生信息管理系统进行申请（https://xgxt.ecnu.edu.cn/#/login/），具体方法参见：https://xgxt.ecnu.edu.cn/manual-funding-student/#/。其中，市级优秀毕业生候选人在获得学校推荐后还需在上海市指定系统填写信息。2026年春季毕业生登录学生信息管理系统流程可详见《附件3：毕业生登录学工系统方法》。</w:t>
      </w:r>
    </w:p>
    <w:p w14:paraId="5FB7F20C" w14:textId="77777777" w:rsidR="00A83DA6" w:rsidRPr="00A83DA6" w:rsidRDefault="00A83DA6" w:rsidP="00A83DA6">
      <w:pPr>
        <w:rPr>
          <w:rFonts w:hint="eastAsia"/>
          <w:sz w:val="24"/>
          <w:szCs w:val="24"/>
        </w:rPr>
      </w:pPr>
      <w:r w:rsidRPr="00A83DA6">
        <w:rPr>
          <w:rFonts w:hint="eastAsia"/>
          <w:sz w:val="24"/>
          <w:szCs w:val="24"/>
        </w:rPr>
        <w:t>（三）各单位评审</w:t>
      </w:r>
      <w:r w:rsidRPr="00A83DA6">
        <w:rPr>
          <w:rFonts w:hint="eastAsia"/>
          <w:b/>
          <w:bCs/>
          <w:sz w:val="24"/>
          <w:szCs w:val="24"/>
        </w:rPr>
        <w:t>（4月17日截止）</w:t>
      </w:r>
    </w:p>
    <w:p w14:paraId="2ECDB092" w14:textId="77777777" w:rsidR="00A83DA6" w:rsidRPr="00A83DA6" w:rsidRDefault="00A83DA6" w:rsidP="00A83DA6">
      <w:pPr>
        <w:rPr>
          <w:rFonts w:hint="eastAsia"/>
          <w:sz w:val="24"/>
          <w:szCs w:val="24"/>
        </w:rPr>
      </w:pPr>
      <w:r w:rsidRPr="00A83DA6">
        <w:rPr>
          <w:rFonts w:hint="eastAsia"/>
          <w:sz w:val="24"/>
          <w:szCs w:val="24"/>
        </w:rPr>
        <w:lastRenderedPageBreak/>
        <w:t>1.各单位按照学校下达的名额</w:t>
      </w:r>
      <w:proofErr w:type="gramStart"/>
      <w:r w:rsidRPr="00A83DA6">
        <w:rPr>
          <w:rFonts w:hint="eastAsia"/>
          <w:sz w:val="24"/>
          <w:szCs w:val="24"/>
        </w:rPr>
        <w:t>等额评选</w:t>
      </w:r>
      <w:proofErr w:type="gramEnd"/>
      <w:r w:rsidRPr="00A83DA6">
        <w:rPr>
          <w:rFonts w:hint="eastAsia"/>
          <w:sz w:val="24"/>
          <w:szCs w:val="24"/>
        </w:rPr>
        <w:t>候选人。</w:t>
      </w:r>
    </w:p>
    <w:p w14:paraId="23FB8E55" w14:textId="77777777" w:rsidR="00A83DA6" w:rsidRPr="00A83DA6" w:rsidRDefault="00A83DA6" w:rsidP="00A83DA6">
      <w:pPr>
        <w:rPr>
          <w:rFonts w:hint="eastAsia"/>
          <w:sz w:val="24"/>
          <w:szCs w:val="24"/>
        </w:rPr>
      </w:pPr>
      <w:r w:rsidRPr="00A83DA6">
        <w:rPr>
          <w:rFonts w:hint="eastAsia"/>
          <w:sz w:val="24"/>
          <w:szCs w:val="24"/>
        </w:rPr>
        <w:t>2.相关职能部门经民主程序推荐产生的校优秀毕业生候选人，由学校向各单位推荐并统一参加各单位民主评议与审核。通过审核的候选人不占各单位名额；如未通过审核，该名额自动取消。</w:t>
      </w:r>
    </w:p>
    <w:p w14:paraId="04901CB0" w14:textId="77777777" w:rsidR="00A83DA6" w:rsidRPr="00A83DA6" w:rsidRDefault="00A83DA6" w:rsidP="00A83DA6">
      <w:pPr>
        <w:rPr>
          <w:rFonts w:hint="eastAsia"/>
          <w:sz w:val="24"/>
          <w:szCs w:val="24"/>
        </w:rPr>
      </w:pPr>
      <w:r w:rsidRPr="00A83DA6">
        <w:rPr>
          <w:rFonts w:hint="eastAsia"/>
          <w:sz w:val="24"/>
          <w:szCs w:val="24"/>
        </w:rPr>
        <w:t>3.根据学校相关规定，在部队荣立三等功及以上的退役学生，各单位评审时可在推荐市级优秀毕业生时予以优先考虑。对于未获评市级优秀毕业生的候选人，如已达到毕业条件和学位要求，可推荐为校优秀毕业生，不占各单位名额。各单位应在4月17日前，填写《附件1：2026年各单位优秀毕业生推荐汇总表》，报送给学校。</w:t>
      </w:r>
    </w:p>
    <w:p w14:paraId="27A93C31" w14:textId="77777777" w:rsidR="00A83DA6" w:rsidRPr="00A83DA6" w:rsidRDefault="00A83DA6" w:rsidP="00A83DA6">
      <w:pPr>
        <w:rPr>
          <w:rFonts w:hint="eastAsia"/>
          <w:sz w:val="24"/>
          <w:szCs w:val="24"/>
        </w:rPr>
      </w:pPr>
      <w:r w:rsidRPr="00A83DA6">
        <w:rPr>
          <w:rFonts w:hint="eastAsia"/>
          <w:sz w:val="24"/>
          <w:szCs w:val="24"/>
        </w:rPr>
        <w:t>4.各单位审核通过的候选人名单需在本单位内公示3天，无异议后，于4月17日前完成系统审批，同时填写《附件1：2026年各单位优秀毕业生推荐汇总表》报送给学校。</w:t>
      </w:r>
    </w:p>
    <w:p w14:paraId="2276FCBE" w14:textId="77777777" w:rsidR="00A83DA6" w:rsidRPr="00A83DA6" w:rsidRDefault="00A83DA6" w:rsidP="00A83DA6">
      <w:pPr>
        <w:rPr>
          <w:rFonts w:hint="eastAsia"/>
          <w:sz w:val="24"/>
          <w:szCs w:val="24"/>
        </w:rPr>
      </w:pPr>
      <w:r w:rsidRPr="00A83DA6">
        <w:rPr>
          <w:rFonts w:hint="eastAsia"/>
          <w:sz w:val="24"/>
          <w:szCs w:val="24"/>
        </w:rPr>
        <w:t>（四）各单位汇总材料</w:t>
      </w:r>
      <w:r w:rsidRPr="00A83DA6">
        <w:rPr>
          <w:rFonts w:hint="eastAsia"/>
          <w:b/>
          <w:bCs/>
          <w:sz w:val="24"/>
          <w:szCs w:val="24"/>
        </w:rPr>
        <w:t>（5月9日截止）</w:t>
      </w:r>
    </w:p>
    <w:p w14:paraId="49CACFCD" w14:textId="77777777" w:rsidR="00A83DA6" w:rsidRPr="00A83DA6" w:rsidRDefault="00A83DA6" w:rsidP="00A83DA6">
      <w:pPr>
        <w:rPr>
          <w:rFonts w:hint="eastAsia"/>
          <w:sz w:val="24"/>
          <w:szCs w:val="24"/>
        </w:rPr>
      </w:pPr>
      <w:r w:rsidRPr="00A83DA6">
        <w:rPr>
          <w:rFonts w:hint="eastAsia"/>
          <w:sz w:val="24"/>
          <w:szCs w:val="24"/>
        </w:rPr>
        <w:t>1.候选人打印登记表。</w:t>
      </w:r>
    </w:p>
    <w:p w14:paraId="0492CFF5" w14:textId="77777777" w:rsidR="00A83DA6" w:rsidRPr="00A83DA6" w:rsidRDefault="00A83DA6" w:rsidP="00A83DA6">
      <w:pPr>
        <w:rPr>
          <w:rFonts w:hint="eastAsia"/>
          <w:sz w:val="24"/>
          <w:szCs w:val="24"/>
        </w:rPr>
      </w:pPr>
      <w:r w:rsidRPr="00A83DA6">
        <w:rPr>
          <w:rFonts w:hint="eastAsia"/>
          <w:sz w:val="24"/>
          <w:szCs w:val="24"/>
        </w:rPr>
        <w:t>校级优秀毕业生候选人可在单位审批后，登录学生信息系统自行打印《华东师范大学优秀毕业生登记表》并提交至本单位汇总。</w:t>
      </w:r>
    </w:p>
    <w:p w14:paraId="0F408D60" w14:textId="77777777" w:rsidR="00A83DA6" w:rsidRPr="00A83DA6" w:rsidRDefault="00A83DA6" w:rsidP="00A83DA6">
      <w:pPr>
        <w:rPr>
          <w:rFonts w:hint="eastAsia"/>
          <w:sz w:val="24"/>
          <w:szCs w:val="24"/>
        </w:rPr>
      </w:pPr>
      <w:r w:rsidRPr="00A83DA6">
        <w:rPr>
          <w:rFonts w:hint="eastAsia"/>
          <w:sz w:val="24"/>
          <w:szCs w:val="24"/>
        </w:rPr>
        <w:t>市级优秀毕业生候选人由学校核实后，</w:t>
      </w:r>
      <w:r w:rsidRPr="00A83DA6">
        <w:rPr>
          <w:rFonts w:hint="eastAsia"/>
          <w:b/>
          <w:bCs/>
          <w:sz w:val="24"/>
          <w:szCs w:val="24"/>
        </w:rPr>
        <w:t>于4月23日-28日期间</w:t>
      </w:r>
      <w:r w:rsidRPr="00A83DA6">
        <w:rPr>
          <w:rFonts w:hint="eastAsia"/>
          <w:sz w:val="24"/>
          <w:szCs w:val="24"/>
        </w:rPr>
        <w:t>登录上海市指定系统(详见《附件2：上海市普通高等学校优秀毕业生评选系统学生操作手册》），填写相关信息并提交学校审核通过后，自行</w:t>
      </w:r>
      <w:proofErr w:type="gramStart"/>
      <w:r w:rsidRPr="00A83DA6">
        <w:rPr>
          <w:rFonts w:hint="eastAsia"/>
          <w:sz w:val="24"/>
          <w:szCs w:val="24"/>
        </w:rPr>
        <w:t>打印纸质版并</w:t>
      </w:r>
      <w:proofErr w:type="gramEnd"/>
      <w:r w:rsidRPr="00A83DA6">
        <w:rPr>
          <w:rFonts w:hint="eastAsia"/>
          <w:sz w:val="24"/>
          <w:szCs w:val="24"/>
        </w:rPr>
        <w:t>提交至本单位汇总。所有登记表应A4纸双面打印，一式两份。</w:t>
      </w:r>
    </w:p>
    <w:p w14:paraId="3A7C4529" w14:textId="77777777" w:rsidR="00A83DA6" w:rsidRPr="00A83DA6" w:rsidRDefault="00A83DA6" w:rsidP="00A83DA6">
      <w:pPr>
        <w:rPr>
          <w:rFonts w:hint="eastAsia"/>
          <w:sz w:val="24"/>
          <w:szCs w:val="24"/>
        </w:rPr>
      </w:pPr>
      <w:r w:rsidRPr="00A83DA6">
        <w:rPr>
          <w:rFonts w:hint="eastAsia"/>
          <w:sz w:val="24"/>
          <w:szCs w:val="24"/>
        </w:rPr>
        <w:t>2.各单位应于5月9日前汇总所有登记表，盖章确认后统一提交至学校。</w:t>
      </w:r>
    </w:p>
    <w:p w14:paraId="4C7612F4" w14:textId="77777777" w:rsidR="00A83DA6" w:rsidRPr="00A83DA6" w:rsidRDefault="00A83DA6" w:rsidP="00A83DA6">
      <w:pPr>
        <w:rPr>
          <w:rFonts w:hint="eastAsia"/>
          <w:sz w:val="24"/>
          <w:szCs w:val="24"/>
        </w:rPr>
      </w:pPr>
      <w:r w:rsidRPr="00A83DA6">
        <w:rPr>
          <w:rFonts w:hint="eastAsia"/>
          <w:sz w:val="24"/>
          <w:szCs w:val="24"/>
        </w:rPr>
        <w:t>（五）学校复核及公示</w:t>
      </w:r>
    </w:p>
    <w:p w14:paraId="68C20B68" w14:textId="77777777" w:rsidR="00A83DA6" w:rsidRPr="00A83DA6" w:rsidRDefault="00A83DA6" w:rsidP="00A83DA6">
      <w:pPr>
        <w:rPr>
          <w:rFonts w:hint="eastAsia"/>
          <w:sz w:val="24"/>
          <w:szCs w:val="24"/>
        </w:rPr>
      </w:pPr>
      <w:r w:rsidRPr="00A83DA6">
        <w:rPr>
          <w:rFonts w:hint="eastAsia"/>
          <w:sz w:val="24"/>
          <w:szCs w:val="24"/>
        </w:rPr>
        <w:lastRenderedPageBreak/>
        <w:t>学校对各单位上报的推荐名单进行复核，复核通过的候选人进行为期7天的公示。名单公示无异议后报分管校领导审批，其中市级优秀毕业生候选人还需报上海市教育委员会审批。经批准的候选人将获得相应的荣誉称号。若未能通过上海市教委批准的候选人，如符合校优秀毕业生条件者，自动转为校级优秀毕业生。</w:t>
      </w:r>
    </w:p>
    <w:p w14:paraId="773C7CC7" w14:textId="77777777" w:rsidR="00A83DA6" w:rsidRPr="00A83DA6" w:rsidRDefault="00A83DA6" w:rsidP="00A83DA6">
      <w:pPr>
        <w:rPr>
          <w:rFonts w:hint="eastAsia"/>
          <w:sz w:val="24"/>
          <w:szCs w:val="24"/>
        </w:rPr>
      </w:pPr>
      <w:r w:rsidRPr="00A83DA6">
        <w:rPr>
          <w:rFonts w:hint="eastAsia"/>
          <w:sz w:val="24"/>
          <w:szCs w:val="24"/>
        </w:rPr>
        <w:t>联系方式：</w:t>
      </w:r>
    </w:p>
    <w:p w14:paraId="668BE2FD" w14:textId="77777777" w:rsidR="00A83DA6" w:rsidRPr="00A83DA6" w:rsidRDefault="00A83DA6" w:rsidP="00A83DA6">
      <w:pPr>
        <w:rPr>
          <w:rFonts w:hint="eastAsia"/>
          <w:sz w:val="24"/>
          <w:szCs w:val="24"/>
        </w:rPr>
      </w:pPr>
      <w:r w:rsidRPr="00A83DA6">
        <w:rPr>
          <w:rFonts w:hint="eastAsia"/>
          <w:sz w:val="24"/>
          <w:szCs w:val="24"/>
        </w:rPr>
        <w:t>王老师，54342650，dlwang@admin.ecnu.edu.cn（本科生）</w:t>
      </w:r>
    </w:p>
    <w:p w14:paraId="1F8FF820" w14:textId="77777777" w:rsidR="00A83DA6" w:rsidRPr="00A83DA6" w:rsidRDefault="00A83DA6" w:rsidP="00A83DA6">
      <w:pPr>
        <w:rPr>
          <w:rFonts w:hint="eastAsia"/>
          <w:sz w:val="24"/>
          <w:szCs w:val="24"/>
        </w:rPr>
      </w:pPr>
      <w:r w:rsidRPr="00A83DA6">
        <w:rPr>
          <w:rFonts w:hint="eastAsia"/>
          <w:sz w:val="24"/>
          <w:szCs w:val="24"/>
        </w:rPr>
        <w:t>魏老师，54345122，nwei@mail.ecnu.edu.cn（研究生）</w:t>
      </w:r>
    </w:p>
    <w:p w14:paraId="712EB2E5" w14:textId="77777777" w:rsidR="00A83DA6" w:rsidRPr="00A83DA6" w:rsidRDefault="00A83DA6" w:rsidP="00A83DA6">
      <w:pPr>
        <w:rPr>
          <w:rFonts w:hint="eastAsia"/>
          <w:sz w:val="24"/>
          <w:szCs w:val="24"/>
        </w:rPr>
      </w:pPr>
      <w:r w:rsidRPr="00A83DA6">
        <w:rPr>
          <w:rFonts w:hint="eastAsia"/>
          <w:sz w:val="24"/>
          <w:szCs w:val="24"/>
        </w:rPr>
        <w:t>材料提交地址：普陀校区大学生活动中心504；</w:t>
      </w:r>
    </w:p>
    <w:p w14:paraId="27920224" w14:textId="77777777" w:rsidR="00A83DA6" w:rsidRPr="00A83DA6" w:rsidRDefault="00A83DA6" w:rsidP="00A83DA6">
      <w:pPr>
        <w:rPr>
          <w:rFonts w:hint="eastAsia"/>
          <w:sz w:val="24"/>
          <w:szCs w:val="24"/>
        </w:rPr>
      </w:pPr>
      <w:r w:rsidRPr="00A83DA6">
        <w:rPr>
          <w:rFonts w:hint="eastAsia"/>
          <w:sz w:val="24"/>
          <w:szCs w:val="24"/>
        </w:rPr>
        <w:t>闵行校区学生之家B303。</w:t>
      </w:r>
    </w:p>
    <w:p w14:paraId="2768D7CD" w14:textId="77777777" w:rsidR="00A83DA6" w:rsidRPr="00A83DA6" w:rsidRDefault="00A83DA6" w:rsidP="00A83DA6">
      <w:pPr>
        <w:rPr>
          <w:rFonts w:hint="eastAsia"/>
          <w:sz w:val="24"/>
          <w:szCs w:val="24"/>
        </w:rPr>
      </w:pPr>
      <w:r w:rsidRPr="00A83DA6">
        <w:rPr>
          <w:rFonts w:hint="eastAsia"/>
          <w:sz w:val="24"/>
          <w:szCs w:val="24"/>
        </w:rPr>
        <w:t>特此通知。</w:t>
      </w:r>
    </w:p>
    <w:p w14:paraId="66E1D320" w14:textId="77777777" w:rsidR="00A83DA6" w:rsidRPr="00A83DA6" w:rsidRDefault="00A83DA6" w:rsidP="00A83DA6">
      <w:pPr>
        <w:rPr>
          <w:rFonts w:hint="eastAsia"/>
          <w:sz w:val="24"/>
          <w:szCs w:val="24"/>
        </w:rPr>
      </w:pPr>
    </w:p>
    <w:p w14:paraId="006D650B" w14:textId="77777777" w:rsidR="00A83DA6" w:rsidRPr="00A83DA6" w:rsidRDefault="00A83DA6" w:rsidP="00A83DA6">
      <w:pPr>
        <w:jc w:val="right"/>
        <w:rPr>
          <w:rFonts w:hint="eastAsia"/>
          <w:sz w:val="24"/>
          <w:szCs w:val="24"/>
        </w:rPr>
      </w:pPr>
      <w:r w:rsidRPr="00A83DA6">
        <w:rPr>
          <w:rFonts w:hint="eastAsia"/>
          <w:sz w:val="24"/>
          <w:szCs w:val="24"/>
        </w:rPr>
        <w:t>学生工作</w:t>
      </w:r>
      <w:proofErr w:type="gramStart"/>
      <w:r w:rsidRPr="00A83DA6">
        <w:rPr>
          <w:rFonts w:hint="eastAsia"/>
          <w:sz w:val="24"/>
          <w:szCs w:val="24"/>
        </w:rPr>
        <w:t>处学生</w:t>
      </w:r>
      <w:proofErr w:type="gramEnd"/>
      <w:r w:rsidRPr="00A83DA6">
        <w:rPr>
          <w:rFonts w:hint="eastAsia"/>
          <w:sz w:val="24"/>
          <w:szCs w:val="24"/>
        </w:rPr>
        <w:t>资助管理中心</w:t>
      </w:r>
    </w:p>
    <w:p w14:paraId="7FCA187B" w14:textId="77777777" w:rsidR="00A83DA6" w:rsidRPr="00A83DA6" w:rsidRDefault="00A83DA6" w:rsidP="00A83DA6">
      <w:pPr>
        <w:jc w:val="right"/>
        <w:rPr>
          <w:rFonts w:hint="eastAsia"/>
          <w:sz w:val="24"/>
          <w:szCs w:val="24"/>
        </w:rPr>
      </w:pPr>
      <w:r w:rsidRPr="00A83DA6">
        <w:rPr>
          <w:rFonts w:hint="eastAsia"/>
          <w:sz w:val="24"/>
          <w:szCs w:val="24"/>
        </w:rPr>
        <w:t>2026年3月23日</w:t>
      </w:r>
    </w:p>
    <w:p w14:paraId="576D25A7" w14:textId="77777777" w:rsidR="00B52EC8" w:rsidRPr="00A83DA6" w:rsidRDefault="00B52EC8" w:rsidP="00A83DA6">
      <w:pPr>
        <w:jc w:val="right"/>
        <w:rPr>
          <w:rFonts w:hint="eastAsia"/>
          <w:sz w:val="24"/>
          <w:szCs w:val="24"/>
        </w:rPr>
      </w:pPr>
    </w:p>
    <w:sectPr w:rsidR="00B52EC8" w:rsidRPr="00A83D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86"/>
    <w:rsid w:val="00384ED4"/>
    <w:rsid w:val="004A6D86"/>
    <w:rsid w:val="009E1C69"/>
    <w:rsid w:val="00A83DA6"/>
    <w:rsid w:val="00B52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98A32"/>
  <w15:chartTrackingRefBased/>
  <w15:docId w15:val="{C6EC9B27-1AB2-485C-B2EA-EEB7662E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6D8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A6D8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A6D8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A6D8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A6D8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A6D8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A6D8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6D8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A6D86"/>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6D8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A6D8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A6D8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A6D86"/>
    <w:rPr>
      <w:rFonts w:cstheme="majorBidi"/>
      <w:color w:val="2F5496" w:themeColor="accent1" w:themeShade="BF"/>
      <w:sz w:val="28"/>
      <w:szCs w:val="28"/>
    </w:rPr>
  </w:style>
  <w:style w:type="character" w:customStyle="1" w:styleId="50">
    <w:name w:val="标题 5 字符"/>
    <w:basedOn w:val="a0"/>
    <w:link w:val="5"/>
    <w:uiPriority w:val="9"/>
    <w:semiHidden/>
    <w:rsid w:val="004A6D86"/>
    <w:rPr>
      <w:rFonts w:cstheme="majorBidi"/>
      <w:color w:val="2F5496" w:themeColor="accent1" w:themeShade="BF"/>
      <w:sz w:val="24"/>
      <w:szCs w:val="24"/>
    </w:rPr>
  </w:style>
  <w:style w:type="character" w:customStyle="1" w:styleId="60">
    <w:name w:val="标题 6 字符"/>
    <w:basedOn w:val="a0"/>
    <w:link w:val="6"/>
    <w:uiPriority w:val="9"/>
    <w:semiHidden/>
    <w:rsid w:val="004A6D86"/>
    <w:rPr>
      <w:rFonts w:cstheme="majorBidi"/>
      <w:b/>
      <w:bCs/>
      <w:color w:val="2F5496" w:themeColor="accent1" w:themeShade="BF"/>
    </w:rPr>
  </w:style>
  <w:style w:type="character" w:customStyle="1" w:styleId="70">
    <w:name w:val="标题 7 字符"/>
    <w:basedOn w:val="a0"/>
    <w:link w:val="7"/>
    <w:uiPriority w:val="9"/>
    <w:semiHidden/>
    <w:rsid w:val="004A6D86"/>
    <w:rPr>
      <w:rFonts w:cstheme="majorBidi"/>
      <w:b/>
      <w:bCs/>
      <w:color w:val="595959" w:themeColor="text1" w:themeTint="A6"/>
    </w:rPr>
  </w:style>
  <w:style w:type="character" w:customStyle="1" w:styleId="80">
    <w:name w:val="标题 8 字符"/>
    <w:basedOn w:val="a0"/>
    <w:link w:val="8"/>
    <w:uiPriority w:val="9"/>
    <w:semiHidden/>
    <w:rsid w:val="004A6D86"/>
    <w:rPr>
      <w:rFonts w:cstheme="majorBidi"/>
      <w:color w:val="595959" w:themeColor="text1" w:themeTint="A6"/>
    </w:rPr>
  </w:style>
  <w:style w:type="character" w:customStyle="1" w:styleId="90">
    <w:name w:val="标题 9 字符"/>
    <w:basedOn w:val="a0"/>
    <w:link w:val="9"/>
    <w:uiPriority w:val="9"/>
    <w:semiHidden/>
    <w:rsid w:val="004A6D86"/>
    <w:rPr>
      <w:rFonts w:eastAsiaTheme="majorEastAsia" w:cstheme="majorBidi"/>
      <w:color w:val="595959" w:themeColor="text1" w:themeTint="A6"/>
    </w:rPr>
  </w:style>
  <w:style w:type="paragraph" w:styleId="a3">
    <w:name w:val="Title"/>
    <w:basedOn w:val="a"/>
    <w:next w:val="a"/>
    <w:link w:val="a4"/>
    <w:uiPriority w:val="10"/>
    <w:qFormat/>
    <w:rsid w:val="004A6D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A6D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6D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6D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6D86"/>
    <w:pPr>
      <w:spacing w:before="160" w:after="160"/>
      <w:jc w:val="center"/>
    </w:pPr>
    <w:rPr>
      <w:i/>
      <w:iCs/>
      <w:color w:val="404040" w:themeColor="text1" w:themeTint="BF"/>
    </w:rPr>
  </w:style>
  <w:style w:type="character" w:customStyle="1" w:styleId="a8">
    <w:name w:val="引用 字符"/>
    <w:basedOn w:val="a0"/>
    <w:link w:val="a7"/>
    <w:uiPriority w:val="29"/>
    <w:rsid w:val="004A6D86"/>
    <w:rPr>
      <w:i/>
      <w:iCs/>
      <w:color w:val="404040" w:themeColor="text1" w:themeTint="BF"/>
    </w:rPr>
  </w:style>
  <w:style w:type="paragraph" w:styleId="a9">
    <w:name w:val="List Paragraph"/>
    <w:basedOn w:val="a"/>
    <w:uiPriority w:val="34"/>
    <w:qFormat/>
    <w:rsid w:val="004A6D86"/>
    <w:pPr>
      <w:ind w:left="720"/>
      <w:contextualSpacing/>
    </w:pPr>
  </w:style>
  <w:style w:type="character" w:styleId="aa">
    <w:name w:val="Intense Emphasis"/>
    <w:basedOn w:val="a0"/>
    <w:uiPriority w:val="21"/>
    <w:qFormat/>
    <w:rsid w:val="004A6D86"/>
    <w:rPr>
      <w:i/>
      <w:iCs/>
      <w:color w:val="2F5496" w:themeColor="accent1" w:themeShade="BF"/>
    </w:rPr>
  </w:style>
  <w:style w:type="paragraph" w:styleId="ab">
    <w:name w:val="Intense Quote"/>
    <w:basedOn w:val="a"/>
    <w:next w:val="a"/>
    <w:link w:val="ac"/>
    <w:uiPriority w:val="30"/>
    <w:qFormat/>
    <w:rsid w:val="004A6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A6D86"/>
    <w:rPr>
      <w:i/>
      <w:iCs/>
      <w:color w:val="2F5496" w:themeColor="accent1" w:themeShade="BF"/>
    </w:rPr>
  </w:style>
  <w:style w:type="character" w:styleId="ad">
    <w:name w:val="Intense Reference"/>
    <w:basedOn w:val="a0"/>
    <w:uiPriority w:val="32"/>
    <w:qFormat/>
    <w:rsid w:val="004A6D86"/>
    <w:rPr>
      <w:b/>
      <w:bCs/>
      <w:smallCaps/>
      <w:color w:val="2F5496" w:themeColor="accent1" w:themeShade="BF"/>
      <w:spacing w:val="5"/>
    </w:rPr>
  </w:style>
  <w:style w:type="character" w:styleId="ae">
    <w:name w:val="Hyperlink"/>
    <w:basedOn w:val="a0"/>
    <w:uiPriority w:val="99"/>
    <w:unhideWhenUsed/>
    <w:rsid w:val="00A83DA6"/>
    <w:rPr>
      <w:color w:val="0563C1" w:themeColor="hyperlink"/>
      <w:u w:val="single"/>
    </w:rPr>
  </w:style>
  <w:style w:type="character" w:styleId="af">
    <w:name w:val="Unresolved Mention"/>
    <w:basedOn w:val="a0"/>
    <w:uiPriority w:val="99"/>
    <w:semiHidden/>
    <w:unhideWhenUsed/>
    <w:rsid w:val="00A83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Lu</dc:creator>
  <cp:keywords/>
  <dc:description/>
  <cp:lastModifiedBy>Stefanie Lu</cp:lastModifiedBy>
  <cp:revision>2</cp:revision>
  <dcterms:created xsi:type="dcterms:W3CDTF">2026-03-24T03:16:00Z</dcterms:created>
  <dcterms:modified xsi:type="dcterms:W3CDTF">2026-03-24T03:16:00Z</dcterms:modified>
</cp:coreProperties>
</file>