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C84" w:rsidRDefault="000F728B">
      <w:pPr>
        <w:snapToGrid w:val="0"/>
        <w:ind w:leftChars="-50" w:left="-105" w:rightChars="-50" w:right="-105"/>
        <w:jc w:val="center"/>
        <w:rPr>
          <w:rFonts w:ascii="华文中宋" w:eastAsia="华文中宋" w:hAnsi="华文中宋"/>
          <w:b/>
          <w:bCs/>
          <w:color w:val="000000"/>
          <w:sz w:val="36"/>
          <w:szCs w:val="36"/>
        </w:rPr>
      </w:pPr>
      <w:r>
        <w:rPr>
          <w:rFonts w:ascii="华文中宋" w:eastAsia="华文中宋" w:hAnsi="华文中宋"/>
          <w:b/>
          <w:bCs/>
          <w:color w:val="000000"/>
          <w:sz w:val="36"/>
          <w:szCs w:val="36"/>
        </w:rPr>
        <w:t>华东师范大学</w:t>
      </w:r>
      <w:r>
        <w:rPr>
          <w:rFonts w:ascii="华文中宋" w:eastAsia="华文中宋" w:hAnsi="华文中宋" w:hint="eastAsia"/>
          <w:b/>
          <w:bCs/>
          <w:color w:val="000000"/>
          <w:sz w:val="36"/>
          <w:szCs w:val="36"/>
        </w:rPr>
        <w:t>关于</w:t>
      </w:r>
      <w:r>
        <w:rPr>
          <w:rFonts w:ascii="华文中宋" w:eastAsia="华文中宋" w:hAnsi="华文中宋"/>
          <w:b/>
          <w:bCs/>
          <w:color w:val="000000"/>
          <w:sz w:val="36"/>
          <w:szCs w:val="36"/>
        </w:rPr>
        <w:t>20</w:t>
      </w:r>
      <w:r>
        <w:rPr>
          <w:rFonts w:ascii="华文中宋" w:eastAsia="华文中宋" w:hAnsi="华文中宋" w:hint="eastAsia"/>
          <w:b/>
          <w:bCs/>
          <w:color w:val="000000"/>
          <w:sz w:val="36"/>
          <w:szCs w:val="36"/>
        </w:rPr>
        <w:t>24</w:t>
      </w:r>
      <w:r>
        <w:rPr>
          <w:rFonts w:ascii="华文中宋" w:eastAsia="华文中宋" w:hAnsi="华文中宋"/>
          <w:b/>
          <w:bCs/>
          <w:color w:val="000000"/>
          <w:sz w:val="36"/>
          <w:szCs w:val="36"/>
        </w:rPr>
        <w:t>-202</w:t>
      </w:r>
      <w:r>
        <w:rPr>
          <w:rFonts w:ascii="华文中宋" w:eastAsia="华文中宋" w:hAnsi="华文中宋" w:hint="eastAsia"/>
          <w:b/>
          <w:bCs/>
          <w:color w:val="000000"/>
          <w:sz w:val="36"/>
          <w:szCs w:val="36"/>
        </w:rPr>
        <w:t>5</w:t>
      </w:r>
      <w:r>
        <w:rPr>
          <w:rFonts w:ascii="华文中宋" w:eastAsia="华文中宋" w:hAnsi="华文中宋"/>
          <w:b/>
          <w:bCs/>
          <w:color w:val="000000"/>
          <w:sz w:val="36"/>
          <w:szCs w:val="36"/>
        </w:rPr>
        <w:t>学年本</w:t>
      </w:r>
      <w:r>
        <w:rPr>
          <w:rFonts w:ascii="华文中宋" w:eastAsia="华文中宋" w:hAnsi="华文中宋" w:hint="eastAsia"/>
          <w:b/>
          <w:bCs/>
          <w:color w:val="000000"/>
          <w:sz w:val="36"/>
          <w:szCs w:val="36"/>
        </w:rPr>
        <w:t>预</w:t>
      </w:r>
      <w:r>
        <w:rPr>
          <w:rFonts w:ascii="华文中宋" w:eastAsia="华文中宋" w:hAnsi="华文中宋"/>
          <w:b/>
          <w:bCs/>
          <w:color w:val="000000"/>
          <w:sz w:val="36"/>
          <w:szCs w:val="36"/>
        </w:rPr>
        <w:t>科生奖学金</w:t>
      </w:r>
    </w:p>
    <w:p w:rsidR="00A54C84" w:rsidRDefault="000F728B">
      <w:pPr>
        <w:snapToGrid w:val="0"/>
        <w:ind w:leftChars="-50" w:left="-105" w:rightChars="-50" w:right="-105"/>
        <w:jc w:val="center"/>
        <w:rPr>
          <w:rFonts w:ascii="华文中宋" w:eastAsia="华文中宋" w:hAnsi="华文中宋"/>
          <w:color w:val="000000"/>
          <w:sz w:val="36"/>
          <w:szCs w:val="36"/>
        </w:rPr>
      </w:pPr>
      <w:r>
        <w:rPr>
          <w:rFonts w:ascii="华文中宋" w:eastAsia="华文中宋" w:hAnsi="华文中宋"/>
          <w:b/>
          <w:bCs/>
          <w:color w:val="000000"/>
          <w:sz w:val="36"/>
          <w:szCs w:val="36"/>
        </w:rPr>
        <w:t>评选工作的通知</w:t>
      </w:r>
    </w:p>
    <w:p w:rsidR="00A54C84" w:rsidRDefault="00A54C84">
      <w:pPr>
        <w:snapToGrid w:val="0"/>
        <w:spacing w:line="400" w:lineRule="exact"/>
        <w:rPr>
          <w:rFonts w:ascii="微软雅黑 Light" w:eastAsia="微软雅黑 Light" w:hAnsi="微软雅黑 Light"/>
          <w:color w:val="000000"/>
          <w:sz w:val="24"/>
          <w:szCs w:val="24"/>
        </w:rPr>
      </w:pPr>
    </w:p>
    <w:p w:rsidR="00A54C84" w:rsidRDefault="000F728B">
      <w:pPr>
        <w:snapToGrid w:val="0"/>
        <w:spacing w:line="360" w:lineRule="auto"/>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各</w:t>
      </w:r>
      <w:bookmarkStart w:id="0" w:name="OLE_LINK1"/>
      <w:r>
        <w:rPr>
          <w:rFonts w:ascii="微软雅黑 Light" w:eastAsia="微软雅黑 Light" w:hAnsi="微软雅黑 Light" w:hint="eastAsia"/>
          <w:color w:val="000000"/>
          <w:sz w:val="24"/>
          <w:szCs w:val="24"/>
        </w:rPr>
        <w:t>单位</w:t>
      </w:r>
      <w:bookmarkEnd w:id="0"/>
      <w:r>
        <w:rPr>
          <w:rFonts w:ascii="微软雅黑 Light" w:eastAsia="微软雅黑 Light" w:hAnsi="微软雅黑 Light"/>
          <w:color w:val="000000"/>
          <w:sz w:val="24"/>
          <w:szCs w:val="24"/>
        </w:rPr>
        <w:t>：</w:t>
      </w:r>
    </w:p>
    <w:p w:rsidR="00A54C84" w:rsidRDefault="000F728B">
      <w:pPr>
        <w:snapToGrid w:val="0"/>
        <w:spacing w:line="360" w:lineRule="auto"/>
        <w:ind w:firstLineChars="200" w:firstLine="480"/>
        <w:rPr>
          <w:rFonts w:ascii="微软雅黑 Light" w:eastAsia="微软雅黑 Light" w:hAnsi="微软雅黑 Light"/>
          <w:color w:val="000000"/>
          <w:kern w:val="0"/>
          <w:sz w:val="24"/>
          <w:szCs w:val="24"/>
        </w:rPr>
      </w:pPr>
      <w:r>
        <w:rPr>
          <w:rFonts w:ascii="微软雅黑 Light" w:eastAsia="微软雅黑 Light" w:hAnsi="微软雅黑 Light"/>
          <w:color w:val="000000"/>
          <w:sz w:val="24"/>
          <w:szCs w:val="24"/>
        </w:rPr>
        <w:t>根据</w:t>
      </w:r>
      <w:r>
        <w:rPr>
          <w:rFonts w:ascii="微软雅黑 Light" w:eastAsia="微软雅黑 Light" w:hAnsi="微软雅黑 Light" w:hint="eastAsia"/>
          <w:color w:val="000000"/>
          <w:sz w:val="24"/>
          <w:szCs w:val="24"/>
        </w:rPr>
        <w:t>上级</w:t>
      </w:r>
      <w:r>
        <w:rPr>
          <w:rFonts w:ascii="微软雅黑 Light" w:eastAsia="微软雅黑 Light" w:hAnsi="微软雅黑 Light"/>
          <w:color w:val="000000"/>
          <w:sz w:val="24"/>
          <w:szCs w:val="24"/>
        </w:rPr>
        <w:t>及学校工作安排，</w:t>
      </w:r>
      <w:r>
        <w:rPr>
          <w:rFonts w:ascii="微软雅黑 Light" w:eastAsia="微软雅黑 Light" w:hAnsi="微软雅黑 Light" w:hint="eastAsia"/>
          <w:color w:val="000000"/>
          <w:sz w:val="24"/>
          <w:szCs w:val="24"/>
        </w:rPr>
        <w:t>现</w:t>
      </w:r>
      <w:r>
        <w:rPr>
          <w:rFonts w:ascii="微软雅黑 Light" w:eastAsia="微软雅黑 Light" w:hAnsi="微软雅黑 Light"/>
          <w:color w:val="000000"/>
          <w:sz w:val="24"/>
          <w:szCs w:val="24"/>
        </w:rPr>
        <w:t>启动</w:t>
      </w:r>
      <w:r>
        <w:rPr>
          <w:rFonts w:ascii="微软雅黑 Light" w:eastAsia="微软雅黑 Light" w:hAnsi="微软雅黑 Light"/>
          <w:color w:val="000000"/>
          <w:sz w:val="24"/>
          <w:szCs w:val="24"/>
        </w:rPr>
        <w:t>20</w:t>
      </w:r>
      <w:r>
        <w:rPr>
          <w:rFonts w:ascii="微软雅黑 Light" w:eastAsia="微软雅黑 Light" w:hAnsi="微软雅黑 Light" w:hint="eastAsia"/>
          <w:color w:val="000000"/>
          <w:sz w:val="24"/>
          <w:szCs w:val="24"/>
        </w:rPr>
        <w:t>24</w:t>
      </w:r>
      <w:r>
        <w:rPr>
          <w:rFonts w:ascii="微软雅黑 Light" w:eastAsia="微软雅黑 Light" w:hAnsi="微软雅黑 Light"/>
          <w:color w:val="000000"/>
          <w:sz w:val="24"/>
          <w:szCs w:val="24"/>
        </w:rPr>
        <w:t>-202</w:t>
      </w:r>
      <w:r>
        <w:rPr>
          <w:rFonts w:ascii="微软雅黑 Light" w:eastAsia="微软雅黑 Light" w:hAnsi="微软雅黑 Light" w:hint="eastAsia"/>
          <w:color w:val="000000"/>
          <w:sz w:val="24"/>
          <w:szCs w:val="24"/>
        </w:rPr>
        <w:t>5</w:t>
      </w:r>
      <w:r>
        <w:rPr>
          <w:rFonts w:ascii="微软雅黑 Light" w:eastAsia="微软雅黑 Light" w:hAnsi="微软雅黑 Light"/>
          <w:color w:val="000000"/>
          <w:sz w:val="24"/>
          <w:szCs w:val="24"/>
        </w:rPr>
        <w:t>学年</w:t>
      </w:r>
      <w:r>
        <w:rPr>
          <w:rFonts w:ascii="微软雅黑 Light" w:eastAsia="微软雅黑 Light" w:hAnsi="微软雅黑 Light" w:hint="eastAsia"/>
          <w:color w:val="000000"/>
          <w:sz w:val="24"/>
          <w:szCs w:val="24"/>
        </w:rPr>
        <w:t>本预科生</w:t>
      </w:r>
      <w:r>
        <w:rPr>
          <w:rFonts w:ascii="微软雅黑 Light" w:eastAsia="微软雅黑 Light" w:hAnsi="微软雅黑 Light"/>
          <w:color w:val="000000"/>
          <w:sz w:val="24"/>
          <w:szCs w:val="24"/>
        </w:rPr>
        <w:t>各项奖学金评选工作，</w:t>
      </w:r>
      <w:r>
        <w:rPr>
          <w:rFonts w:ascii="微软雅黑 Light" w:eastAsia="微软雅黑 Light" w:hAnsi="微软雅黑 Light" w:hint="eastAsia"/>
          <w:color w:val="000000"/>
          <w:kern w:val="0"/>
          <w:sz w:val="24"/>
          <w:szCs w:val="24"/>
        </w:rPr>
        <w:t>具体</w:t>
      </w:r>
      <w:r>
        <w:rPr>
          <w:rFonts w:ascii="微软雅黑 Light" w:eastAsia="微软雅黑 Light" w:hAnsi="微软雅黑 Light"/>
          <w:color w:val="000000"/>
          <w:kern w:val="0"/>
          <w:sz w:val="24"/>
          <w:szCs w:val="24"/>
        </w:rPr>
        <w:t>如下：</w:t>
      </w:r>
    </w:p>
    <w:p w:rsidR="00A54C84" w:rsidRDefault="000F728B">
      <w:pPr>
        <w:snapToGrid w:val="0"/>
        <w:spacing w:line="360" w:lineRule="auto"/>
        <w:ind w:firstLineChars="200" w:firstLine="560"/>
        <w:rPr>
          <w:rFonts w:ascii="微软雅黑 Light" w:eastAsia="微软雅黑 Light" w:hAnsi="微软雅黑 Light"/>
          <w:b/>
          <w:bCs/>
          <w:color w:val="000000"/>
          <w:kern w:val="0"/>
          <w:sz w:val="28"/>
          <w:szCs w:val="28"/>
        </w:rPr>
      </w:pPr>
      <w:r>
        <w:rPr>
          <w:rFonts w:ascii="微软雅黑 Light" w:eastAsia="微软雅黑 Light" w:hAnsi="微软雅黑 Light"/>
          <w:color w:val="000000"/>
          <w:kern w:val="0"/>
          <w:sz w:val="28"/>
          <w:szCs w:val="28"/>
        </w:rPr>
        <w:t>一、</w:t>
      </w:r>
      <w:bookmarkStart w:id="1" w:name="OLE_LINK5"/>
      <w:r>
        <w:rPr>
          <w:rFonts w:ascii="微软雅黑 Light" w:eastAsia="微软雅黑 Light" w:hAnsi="微软雅黑 Light"/>
          <w:b/>
          <w:bCs/>
          <w:color w:val="000000"/>
          <w:kern w:val="0"/>
          <w:sz w:val="28"/>
          <w:szCs w:val="28"/>
        </w:rPr>
        <w:t>评选</w:t>
      </w:r>
      <w:r>
        <w:rPr>
          <w:rFonts w:ascii="微软雅黑 Light" w:eastAsia="微软雅黑 Light" w:hAnsi="微软雅黑 Light" w:hint="eastAsia"/>
          <w:b/>
          <w:bCs/>
          <w:color w:val="000000"/>
          <w:kern w:val="0"/>
          <w:sz w:val="28"/>
          <w:szCs w:val="28"/>
        </w:rPr>
        <w:t>项目与</w:t>
      </w:r>
      <w:r>
        <w:rPr>
          <w:rFonts w:ascii="微软雅黑 Light" w:eastAsia="微软雅黑 Light" w:hAnsi="微软雅黑 Light"/>
          <w:b/>
          <w:bCs/>
          <w:color w:val="000000"/>
          <w:kern w:val="0"/>
          <w:sz w:val="28"/>
          <w:szCs w:val="28"/>
        </w:rPr>
        <w:t>范围</w:t>
      </w:r>
      <w:bookmarkEnd w:id="1"/>
    </w:p>
    <w:p w:rsidR="00A54C84" w:rsidRDefault="000F728B">
      <w:pPr>
        <w:snapToGrid w:val="0"/>
        <w:spacing w:line="360" w:lineRule="auto"/>
        <w:ind w:firstLineChars="200" w:firstLine="480"/>
        <w:jc w:val="left"/>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20</w:t>
      </w:r>
      <w:r>
        <w:rPr>
          <w:rFonts w:ascii="微软雅黑 Light" w:eastAsia="微软雅黑 Light" w:hAnsi="微软雅黑 Light" w:hint="eastAsia"/>
          <w:color w:val="000000"/>
          <w:sz w:val="24"/>
          <w:szCs w:val="24"/>
        </w:rPr>
        <w:t>24</w:t>
      </w:r>
      <w:r>
        <w:rPr>
          <w:rFonts w:ascii="微软雅黑 Light" w:eastAsia="微软雅黑 Light" w:hAnsi="微软雅黑 Light"/>
          <w:color w:val="000000"/>
          <w:sz w:val="24"/>
          <w:szCs w:val="24"/>
        </w:rPr>
        <w:t>年</w:t>
      </w:r>
      <w:r>
        <w:rPr>
          <w:rFonts w:ascii="微软雅黑 Light" w:eastAsia="微软雅黑 Light" w:hAnsi="微软雅黑 Light"/>
          <w:color w:val="000000"/>
          <w:sz w:val="24"/>
          <w:szCs w:val="24"/>
        </w:rPr>
        <w:t>9</w:t>
      </w:r>
      <w:r>
        <w:rPr>
          <w:rFonts w:ascii="微软雅黑 Light" w:eastAsia="微软雅黑 Light" w:hAnsi="微软雅黑 Light"/>
          <w:color w:val="000000"/>
          <w:sz w:val="24"/>
          <w:szCs w:val="24"/>
        </w:rPr>
        <w:t>月－</w:t>
      </w:r>
      <w:r>
        <w:rPr>
          <w:rFonts w:ascii="微软雅黑 Light" w:eastAsia="微软雅黑 Light" w:hAnsi="微软雅黑 Light"/>
          <w:color w:val="000000"/>
          <w:sz w:val="24"/>
          <w:szCs w:val="24"/>
        </w:rPr>
        <w:t>202</w:t>
      </w:r>
      <w:r>
        <w:rPr>
          <w:rFonts w:ascii="微软雅黑 Light" w:eastAsia="微软雅黑 Light" w:hAnsi="微软雅黑 Light" w:hint="eastAsia"/>
          <w:color w:val="000000"/>
          <w:sz w:val="24"/>
          <w:szCs w:val="24"/>
        </w:rPr>
        <w:t>5</w:t>
      </w:r>
      <w:r>
        <w:rPr>
          <w:rFonts w:ascii="微软雅黑 Light" w:eastAsia="微软雅黑 Light" w:hAnsi="微软雅黑 Light"/>
          <w:color w:val="000000"/>
          <w:sz w:val="24"/>
          <w:szCs w:val="24"/>
        </w:rPr>
        <w:t>年</w:t>
      </w:r>
      <w:r>
        <w:rPr>
          <w:rFonts w:ascii="微软雅黑 Light" w:eastAsia="微软雅黑 Light" w:hAnsi="微软雅黑 Light"/>
          <w:color w:val="000000"/>
          <w:sz w:val="24"/>
          <w:szCs w:val="24"/>
        </w:rPr>
        <w:t>7</w:t>
      </w:r>
      <w:r>
        <w:rPr>
          <w:rFonts w:ascii="微软雅黑 Light" w:eastAsia="微软雅黑 Light" w:hAnsi="微软雅黑 Light"/>
          <w:color w:val="000000"/>
          <w:sz w:val="24"/>
          <w:szCs w:val="24"/>
        </w:rPr>
        <w:t>月在校在籍的全日制本</w:t>
      </w:r>
      <w:r>
        <w:rPr>
          <w:rFonts w:ascii="微软雅黑 Light" w:eastAsia="微软雅黑 Light" w:hAnsi="微软雅黑 Light" w:hint="eastAsia"/>
          <w:color w:val="000000"/>
          <w:sz w:val="24"/>
          <w:szCs w:val="24"/>
        </w:rPr>
        <w:t>预</w:t>
      </w:r>
      <w:r>
        <w:rPr>
          <w:rFonts w:ascii="微软雅黑 Light" w:eastAsia="微软雅黑 Light" w:hAnsi="微软雅黑 Light"/>
          <w:color w:val="000000"/>
          <w:sz w:val="24"/>
          <w:szCs w:val="24"/>
        </w:rPr>
        <w:t>科生，具体范围参看各奖学金评</w:t>
      </w:r>
      <w:r>
        <w:rPr>
          <w:rFonts w:ascii="微软雅黑 Light" w:eastAsia="微软雅黑 Light" w:hAnsi="微软雅黑 Light" w:hint="eastAsia"/>
          <w:color w:val="000000"/>
          <w:sz w:val="24"/>
          <w:szCs w:val="24"/>
        </w:rPr>
        <w:t>选</w:t>
      </w:r>
      <w:r>
        <w:rPr>
          <w:rFonts w:ascii="微软雅黑 Light" w:eastAsia="微软雅黑 Light" w:hAnsi="微软雅黑 Light"/>
          <w:color w:val="000000"/>
          <w:sz w:val="24"/>
          <w:szCs w:val="24"/>
        </w:rPr>
        <w:t>办法。</w:t>
      </w:r>
      <w:bookmarkStart w:id="2" w:name="OLE_LINK6"/>
      <w:r>
        <w:rPr>
          <w:rFonts w:ascii="微软雅黑 Light" w:eastAsia="微软雅黑 Light" w:hAnsi="微软雅黑 Light" w:hint="eastAsia"/>
          <w:color w:val="000000"/>
          <w:sz w:val="24"/>
          <w:szCs w:val="24"/>
        </w:rPr>
        <w:t>本次</w:t>
      </w:r>
      <w:r>
        <w:rPr>
          <w:rFonts w:ascii="微软雅黑 Light" w:eastAsia="微软雅黑 Light" w:hAnsi="微软雅黑 Light" w:hint="eastAsia"/>
          <w:color w:val="000000"/>
          <w:sz w:val="24"/>
          <w:szCs w:val="24"/>
        </w:rPr>
        <w:t>集中评选涉及</w:t>
      </w:r>
      <w:r>
        <w:rPr>
          <w:rFonts w:ascii="微软雅黑 Light" w:eastAsia="微软雅黑 Light" w:hAnsi="微软雅黑 Light" w:hint="eastAsia"/>
          <w:color w:val="000000"/>
          <w:sz w:val="24"/>
          <w:szCs w:val="24"/>
        </w:rPr>
        <w:t>项目见表</w:t>
      </w:r>
      <w:r>
        <w:rPr>
          <w:rFonts w:ascii="微软雅黑 Light" w:eastAsia="微软雅黑 Light" w:hAnsi="微软雅黑 Light" w:hint="eastAsia"/>
          <w:color w:val="000000"/>
          <w:sz w:val="24"/>
          <w:szCs w:val="24"/>
        </w:rPr>
        <w:t>1</w:t>
      </w:r>
      <w:bookmarkEnd w:id="2"/>
      <w:r>
        <w:rPr>
          <w:rFonts w:ascii="微软雅黑 Light" w:eastAsia="微软雅黑 Light" w:hAnsi="微软雅黑 Light" w:hint="eastAsia"/>
          <w:color w:val="000000"/>
          <w:sz w:val="24"/>
          <w:szCs w:val="24"/>
        </w:rPr>
        <w:t>：</w:t>
      </w:r>
    </w:p>
    <w:p w:rsidR="00A54C84" w:rsidRDefault="000F728B">
      <w:pPr>
        <w:snapToGrid w:val="0"/>
        <w:spacing w:line="360" w:lineRule="auto"/>
        <w:ind w:firstLineChars="200" w:firstLine="480"/>
        <w:jc w:val="center"/>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表</w:t>
      </w:r>
      <w:r>
        <w:rPr>
          <w:rFonts w:ascii="微软雅黑 Light" w:eastAsia="微软雅黑 Light" w:hAnsi="微软雅黑 Light" w:hint="eastAsia"/>
          <w:color w:val="000000"/>
          <w:sz w:val="24"/>
          <w:szCs w:val="24"/>
        </w:rPr>
        <w:t>1</w:t>
      </w:r>
      <w:r>
        <w:rPr>
          <w:rFonts w:ascii="微软雅黑 Light" w:eastAsia="微软雅黑 Light" w:hAnsi="微软雅黑 Light" w:hint="eastAsia"/>
          <w:color w:val="000000"/>
          <w:sz w:val="24"/>
          <w:szCs w:val="24"/>
        </w:rPr>
        <w:t>：参评奖学金项目</w:t>
      </w:r>
    </w:p>
    <w:tbl>
      <w:tblPr>
        <w:tblStyle w:val="a7"/>
        <w:tblW w:w="7361" w:type="dxa"/>
        <w:jc w:val="center"/>
        <w:tblLayout w:type="fixed"/>
        <w:tblCellMar>
          <w:top w:w="120" w:type="dxa"/>
          <w:left w:w="60" w:type="dxa"/>
          <w:bottom w:w="120" w:type="dxa"/>
          <w:right w:w="60" w:type="dxa"/>
        </w:tblCellMar>
        <w:tblLook w:val="04A0"/>
      </w:tblPr>
      <w:tblGrid>
        <w:gridCol w:w="1975"/>
        <w:gridCol w:w="1417"/>
        <w:gridCol w:w="3969"/>
      </w:tblGrid>
      <w:tr w:rsidR="000F728B" w:rsidTr="000F728B">
        <w:trPr>
          <w:trHeight w:val="1065"/>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奖项名称</w:t>
            </w:r>
          </w:p>
        </w:tc>
        <w:tc>
          <w:tcPr>
            <w:tcW w:w="1417"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金额</w:t>
            </w:r>
          </w:p>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(元/人)</w:t>
            </w:r>
          </w:p>
        </w:tc>
        <w:tc>
          <w:tcPr>
            <w:tcW w:w="3969"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评选范围</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国家</w:t>
            </w:r>
            <w:r>
              <w:rPr>
                <w:rFonts w:ascii="微软雅黑 Light" w:eastAsia="微软雅黑 Light" w:hAnsi="微软雅黑 Light"/>
                <w:b/>
                <w:bCs/>
                <w:color w:val="000000"/>
                <w:sz w:val="18"/>
                <w:szCs w:val="18"/>
              </w:rPr>
              <w:t>奖</w:t>
            </w:r>
            <w:r>
              <w:rPr>
                <w:rFonts w:ascii="微软雅黑 Light" w:eastAsia="微软雅黑 Light" w:hAnsi="微软雅黑 Light"/>
                <w:b/>
                <w:bCs/>
                <w:color w:val="000000"/>
                <w:szCs w:val="21"/>
              </w:rPr>
              <w:t>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10</w:t>
            </w:r>
            <w:r>
              <w:rPr>
                <w:rFonts w:ascii="微软雅黑 Light" w:eastAsia="微软雅黑 Light" w:hAnsi="微软雅黑 Light"/>
                <w:color w:val="000000"/>
                <w:szCs w:val="21"/>
              </w:rPr>
              <w:t>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rPr>
                <w:rFonts w:ascii="微软雅黑 Light" w:eastAsia="微软雅黑 Light" w:hAnsi="微软雅黑 Light"/>
                <w:color w:val="000000"/>
                <w:kern w:val="0"/>
                <w:szCs w:val="21"/>
              </w:rPr>
            </w:pPr>
            <w:r>
              <w:rPr>
                <w:rFonts w:ascii="微软雅黑 Light" w:eastAsia="微软雅黑 Light" w:hAnsi="微软雅黑 Light"/>
                <w:color w:val="000000"/>
                <w:kern w:val="0"/>
                <w:szCs w:val="21"/>
              </w:rPr>
              <w:t>可参考</w:t>
            </w:r>
            <w:r>
              <w:rPr>
                <w:rFonts w:ascii="微软雅黑 Light" w:eastAsia="微软雅黑 Light" w:hAnsi="微软雅黑 Light" w:hint="eastAsia"/>
                <w:color w:val="000000"/>
                <w:kern w:val="0"/>
                <w:szCs w:val="21"/>
              </w:rPr>
              <w:t>《关于印发&lt;华东师范大学本科生国家奖学金评选办法（2025年修订）&gt;的通知》（华师学〔2025〕54 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国家励志奖学金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6</w:t>
            </w:r>
            <w:r>
              <w:rPr>
                <w:rFonts w:ascii="微软雅黑 Light" w:eastAsia="微软雅黑 Light" w:hAnsi="微软雅黑 Light"/>
                <w:color w:val="000000"/>
                <w:szCs w:val="21"/>
              </w:rPr>
              <w:t>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rPr>
                <w:rFonts w:ascii="微软雅黑 Light" w:eastAsia="微软雅黑 Light" w:hAnsi="微软雅黑 Light"/>
                <w:color w:val="000000"/>
                <w:kern w:val="0"/>
                <w:szCs w:val="21"/>
              </w:rPr>
            </w:pPr>
            <w:r>
              <w:rPr>
                <w:rFonts w:ascii="微软雅黑 Light" w:eastAsia="微软雅黑 Light" w:hAnsi="微软雅黑 Light"/>
                <w:color w:val="000000"/>
                <w:kern w:val="0"/>
                <w:szCs w:val="21"/>
              </w:rPr>
              <w:t>可参考</w:t>
            </w:r>
            <w:r>
              <w:rPr>
                <w:rFonts w:ascii="微软雅黑 Light" w:eastAsia="微软雅黑 Light" w:hAnsi="微软雅黑 Light" w:hint="eastAsia"/>
                <w:color w:val="000000"/>
                <w:kern w:val="0"/>
                <w:szCs w:val="21"/>
              </w:rPr>
              <w:t>《关于印发&lt;华东师范大学本科生国家励志奖学金评选办法（2025年修订）&gt;的通知》（华师学〔2025〕53 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hint="eastAsia"/>
                <w:b/>
                <w:szCs w:val="21"/>
              </w:rPr>
              <w:t>宝钢奖学金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pacing w:line="360" w:lineRule="auto"/>
              <w:jc w:val="center"/>
              <w:rPr>
                <w:rFonts w:ascii="微软雅黑 Light" w:eastAsia="微软雅黑 Light" w:hAnsi="微软雅黑 Light"/>
                <w:szCs w:val="21"/>
              </w:rPr>
            </w:pPr>
            <w:r>
              <w:rPr>
                <w:rFonts w:ascii="微软雅黑 Light" w:eastAsia="微软雅黑 Light" w:hAnsi="微软雅黑 Light" w:hint="eastAsia"/>
                <w:szCs w:val="21"/>
              </w:rPr>
              <w:t>10000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pacing w:line="360" w:lineRule="auto"/>
              <w:rPr>
                <w:rFonts w:ascii="微软雅黑 Light" w:eastAsia="微软雅黑 Light" w:hAnsi="微软雅黑 Light"/>
                <w:szCs w:val="21"/>
              </w:rPr>
            </w:pPr>
            <w:r>
              <w:rPr>
                <w:rFonts w:ascii="微软雅黑 Light" w:eastAsia="微软雅黑 Light" w:hAnsi="微软雅黑 Light" w:cs="宋体" w:hint="eastAsia"/>
                <w:kern w:val="0"/>
                <w:szCs w:val="21"/>
              </w:rPr>
              <w:t>可参考《宝钢教育奖评颁实施细则》</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b/>
                <w:bCs/>
                <w:color w:val="000000"/>
                <w:szCs w:val="21"/>
              </w:rPr>
              <w:t>上海市奖学金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8000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rPr>
                <w:rFonts w:ascii="微软雅黑 Light" w:eastAsia="微软雅黑 Light" w:hAnsi="微软雅黑 Light"/>
                <w:color w:val="000000"/>
                <w:kern w:val="0"/>
                <w:szCs w:val="21"/>
              </w:rPr>
            </w:pPr>
            <w:r>
              <w:rPr>
                <w:rFonts w:ascii="微软雅黑 Light" w:eastAsia="微软雅黑 Light" w:hAnsi="微软雅黑 Light"/>
                <w:color w:val="000000"/>
                <w:kern w:val="0"/>
                <w:szCs w:val="21"/>
              </w:rPr>
              <w:t>可参考《华东师范大学上海市奖学金评审办法》</w:t>
            </w:r>
            <w:r>
              <w:rPr>
                <w:rFonts w:ascii="微软雅黑 Light" w:eastAsia="微软雅黑 Light" w:hAnsi="微软雅黑 Light" w:hint="eastAsia"/>
                <w:color w:val="000000"/>
                <w:kern w:val="0"/>
                <w:szCs w:val="21"/>
              </w:rPr>
              <w:t>（华师学〔2020〕78 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本科生</w:t>
            </w:r>
            <w:r>
              <w:rPr>
                <w:rFonts w:ascii="微软雅黑 Light" w:eastAsia="微软雅黑 Light" w:hAnsi="微软雅黑 Light"/>
                <w:b/>
                <w:bCs/>
                <w:color w:val="000000"/>
                <w:szCs w:val="21"/>
              </w:rPr>
              <w:t>优秀奖学金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特等5000</w:t>
            </w:r>
          </w:p>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一等3500</w:t>
            </w:r>
          </w:p>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二等2000</w:t>
            </w:r>
          </w:p>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三等1000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rPr>
                <w:rFonts w:ascii="微软雅黑 Light" w:eastAsia="微软雅黑 Light" w:hAnsi="微软雅黑 Light"/>
                <w:color w:val="000000"/>
                <w:kern w:val="0"/>
                <w:szCs w:val="21"/>
              </w:rPr>
            </w:pPr>
            <w:r>
              <w:rPr>
                <w:rFonts w:ascii="微软雅黑 Light" w:eastAsia="微软雅黑 Light" w:hAnsi="微软雅黑 Light"/>
                <w:color w:val="000000"/>
                <w:kern w:val="0"/>
                <w:szCs w:val="21"/>
              </w:rPr>
              <w:t>可参考</w:t>
            </w:r>
            <w:r>
              <w:rPr>
                <w:rFonts w:ascii="微软雅黑 Light" w:eastAsia="微软雅黑 Light" w:hAnsi="微软雅黑 Light" w:hint="eastAsia"/>
                <w:color w:val="000000"/>
                <w:kern w:val="0"/>
                <w:szCs w:val="21"/>
              </w:rPr>
              <w:t>《关于印发&lt;华东师范大学本科生优秀奖学金评选办法（2025年修订）&gt;的通知》（华师学〔2025〕49 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奋进奖学金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500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rPr>
                <w:rFonts w:ascii="微软雅黑 Light" w:eastAsia="微软雅黑 Light" w:hAnsi="微软雅黑 Light"/>
                <w:color w:val="000000"/>
                <w:kern w:val="0"/>
                <w:szCs w:val="21"/>
              </w:rPr>
            </w:pPr>
            <w:r>
              <w:rPr>
                <w:rFonts w:ascii="微软雅黑 Light" w:eastAsia="微软雅黑 Light" w:hAnsi="微软雅黑 Light"/>
                <w:color w:val="000000"/>
                <w:kern w:val="0"/>
                <w:szCs w:val="21"/>
              </w:rPr>
              <w:t>可参考</w:t>
            </w:r>
            <w:r>
              <w:rPr>
                <w:rFonts w:ascii="微软雅黑 Light" w:eastAsia="微软雅黑 Light" w:hAnsi="微软雅黑 Light" w:hint="eastAsia"/>
                <w:color w:val="000000"/>
                <w:kern w:val="0"/>
                <w:szCs w:val="21"/>
              </w:rPr>
              <w:t>《关于印发&lt;华东师范大学本科生奋</w:t>
            </w:r>
            <w:r>
              <w:rPr>
                <w:rFonts w:ascii="微软雅黑 Light" w:eastAsia="微软雅黑 Light" w:hAnsi="微软雅黑 Light" w:hint="eastAsia"/>
                <w:color w:val="000000"/>
                <w:kern w:val="0"/>
                <w:szCs w:val="21"/>
              </w:rPr>
              <w:lastRenderedPageBreak/>
              <w:t>进奖学金评选办法&gt;的通知》（华师学〔2025〕60 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lastRenderedPageBreak/>
              <w:t>比亚迪奖学金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10000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numPr>
                <w:ilvl w:val="0"/>
                <w:numId w:val="1"/>
              </w:numPr>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在标准学习年限内的全日制注册在校在籍的二年级及以上本科生；</w:t>
            </w:r>
          </w:p>
          <w:p w:rsidR="000F728B" w:rsidRDefault="000F728B">
            <w:pPr>
              <w:widowControl/>
              <w:numPr>
                <w:ilvl w:val="0"/>
                <w:numId w:val="1"/>
              </w:numPr>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资助方指定各单位分配名额；</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3.学业成绩优秀，综合成绩排名须居专业前 30%，同时还需至少满足下列条件之一：</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（1）以第一作者（或导师第一、本人第二）在本学科（或本领域）有较大影响的学术期刊上发表论文；</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（2）以前两顺位发明人申请国家发明专利；</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（3）在国际/国家级重大的学术科研、创新实践等竞赛性活动中取得二等奖及以上荣誉；</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（4）曾在重大科研项目中担任主要完成人。</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能达奖学金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color w:val="000000"/>
                <w:szCs w:val="21"/>
              </w:rPr>
              <w:t>10000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在标准学习年限内的全日制注册在校在籍的二年级及以上优秀本科生。</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黄奕聪奖学金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numPr>
                <w:ilvl w:val="0"/>
                <w:numId w:val="2"/>
              </w:numPr>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在标准学习年限内的全日制注册在校在籍的二年级及以上本科生；</w:t>
            </w:r>
          </w:p>
          <w:p w:rsidR="000F728B" w:rsidRDefault="000F728B">
            <w:pPr>
              <w:widowControl/>
              <w:numPr>
                <w:ilvl w:val="0"/>
                <w:numId w:val="2"/>
              </w:numPr>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学习成绩优良，成绩排名居专业/班级前20%，且无不及格科目；</w:t>
            </w:r>
          </w:p>
          <w:p w:rsidR="000F728B" w:rsidRDefault="000F728B">
            <w:pPr>
              <w:widowControl/>
              <w:numPr>
                <w:ilvl w:val="0"/>
                <w:numId w:val="2"/>
              </w:numPr>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积极参与公益实践活动，需至少满足下列条件之一：</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（1）持续性组织或参与公益活动，荣获上海市级及以上荣誉奖项，而非活动堆砌；</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（2）担任公益社团学生负责人（社长、副社长、秘书长），任职期间表现突出，带领社团提供优质的社团活动和社会服务；</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（3）主持或核心参与公益项目荣获上海市级及以上荣誉奖项；</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（4）拥有其他较为典型的公益实践活动事迹。</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4.曾获“黄奕聪奖学金”的学生不得重复申请获得；</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5.黄奕聪奖学金可与国家、学校设立的奖学金项目兼得，但不得与其他校级社会奖学金项目兼得。</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青山卓越学子助学计划</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5000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hint="eastAsia"/>
                <w:color w:val="000000"/>
                <w:kern w:val="0"/>
                <w:szCs w:val="21"/>
              </w:rPr>
              <w:t>1.</w:t>
            </w:r>
            <w:r>
              <w:rPr>
                <w:rFonts w:ascii="微软雅黑 Light" w:eastAsia="微软雅黑 Light" w:hAnsi="微软雅黑 Light" w:cs="微软雅黑 Light" w:hint="eastAsia"/>
                <w:color w:val="000000"/>
                <w:kern w:val="0"/>
                <w:szCs w:val="21"/>
                <w:lang/>
              </w:rPr>
              <w:t>在标准学习年限内的全日制注册在校在籍的二年级及以上本科生，学习成绩优良；</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2.已通过我校助学保障对象认定且认定结果为“特别保障对象”或“重点保障对象”；</w:t>
            </w:r>
          </w:p>
          <w:p w:rsidR="000F728B" w:rsidRDefault="000F728B">
            <w:pPr>
              <w:widowControl/>
              <w:spacing w:line="240" w:lineRule="exact"/>
              <w:textAlignment w:val="center"/>
              <w:rPr>
                <w:rFonts w:ascii="微软雅黑 Light" w:eastAsia="微软雅黑 Light" w:hAnsi="微软雅黑 Light"/>
                <w:color w:val="000000"/>
                <w:szCs w:val="21"/>
              </w:rPr>
            </w:pPr>
            <w:r>
              <w:rPr>
                <w:rFonts w:ascii="微软雅黑 Light" w:eastAsia="微软雅黑 Light" w:hAnsi="微软雅黑 Light" w:cs="微软雅黑 Light" w:hint="eastAsia"/>
                <w:color w:val="000000"/>
                <w:kern w:val="0"/>
                <w:szCs w:val="21"/>
                <w:lang/>
              </w:rPr>
              <w:t>3.推荐名额分配院系，最终由资助方审核学生申报材料后确定最终获奖名单。</w:t>
            </w:r>
          </w:p>
        </w:tc>
      </w:tr>
      <w:tr w:rsidR="000F728B" w:rsidTr="000F728B">
        <w:trPr>
          <w:trHeight w:val="648"/>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FF"/>
                <w:szCs w:val="21"/>
              </w:rPr>
            </w:pPr>
            <w:r>
              <w:rPr>
                <w:rFonts w:ascii="微软雅黑 Light" w:eastAsia="微软雅黑 Light" w:hAnsi="微软雅黑 Light" w:hint="eastAsia"/>
                <w:b/>
                <w:bCs/>
                <w:color w:val="000000"/>
                <w:szCs w:val="21"/>
              </w:rPr>
              <w:t>西藏、新疆少数民族优秀师范生君远奖学金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一等4000</w:t>
            </w:r>
          </w:p>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二等3000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1.大二、大三、大四全日制注册在校在籍，且生源地区为新疆和西藏的品学兼优的少数民族优秀本科师范生。（延迟毕业学生除外)</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w:t>
            </w:r>
            <w:r>
              <w:rPr>
                <w:rFonts w:ascii="微软雅黑 Light" w:eastAsia="微软雅黑 Light" w:hAnsi="微软雅黑 Light" w:cs="微软雅黑 Light" w:hint="eastAsia"/>
                <w:b/>
                <w:bCs/>
                <w:color w:val="000000"/>
                <w:kern w:val="0"/>
                <w:szCs w:val="21"/>
                <w:lang/>
              </w:rPr>
              <w:t>院系无需网上审批</w:t>
            </w:r>
            <w:r>
              <w:rPr>
                <w:rFonts w:ascii="微软雅黑 Light" w:eastAsia="微软雅黑 Light" w:hAnsi="微软雅黑 Light" w:cs="微软雅黑 Light" w:hint="eastAsia"/>
                <w:color w:val="000000"/>
                <w:kern w:val="0"/>
                <w:szCs w:val="21"/>
                <w:lang/>
              </w:rPr>
              <w:t>，学校后续会组织审</w:t>
            </w:r>
            <w:r>
              <w:rPr>
                <w:rFonts w:ascii="微软雅黑 Light" w:eastAsia="微软雅黑 Light" w:hAnsi="微软雅黑 Light" w:cs="微软雅黑 Light" w:hint="eastAsia"/>
                <w:color w:val="000000"/>
                <w:kern w:val="0"/>
                <w:szCs w:val="21"/>
                <w:lang/>
              </w:rPr>
              <w:lastRenderedPageBreak/>
              <w:t xml:space="preserve">核学生申报材料，按获奖学生人数一定比例进行面试，再根据绩点、面试成绩，综合评选出候选人及获奖等级并进行公示。 </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lastRenderedPageBreak/>
              <w:t>申万宏源奖学金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2500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在标准学习年限内的全日制注册在校在籍的二年级及以上优秀本科生。</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德广砺志奖学金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2500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1.在标准学</w:t>
            </w:r>
            <w:bookmarkStart w:id="3" w:name="_GoBack"/>
            <w:bookmarkEnd w:id="3"/>
            <w:r>
              <w:rPr>
                <w:rFonts w:ascii="微软雅黑 Light" w:eastAsia="微软雅黑 Light" w:hAnsi="微软雅黑 Light" w:cs="微软雅黑 Light" w:hint="eastAsia"/>
                <w:color w:val="000000"/>
                <w:kern w:val="0"/>
                <w:szCs w:val="21"/>
                <w:lang/>
              </w:rPr>
              <w:t>习年限内的全日制注册在校在籍的二年级及以上优秀本科师范生；</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2.已通过我校助学保障对象认定。</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分众奖学金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hint="eastAsia"/>
                <w:color w:val="000000"/>
                <w:szCs w:val="21"/>
              </w:rPr>
              <w:t>5000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1.在标准学习年限内的全日制注册在校在籍的二年级及以上优秀本科生；</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2.已通过我校助学保障对象认定；</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3.本科生仅限“汉语言文学”专业学生申请。</w:t>
            </w:r>
          </w:p>
        </w:tc>
      </w:tr>
      <w:tr w:rsidR="000F728B" w:rsidTr="000F728B">
        <w:trPr>
          <w:trHeight w:val="480"/>
          <w:jc w:val="center"/>
        </w:trPr>
        <w:tc>
          <w:tcPr>
            <w:tcW w:w="1975"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b/>
                <w:bCs/>
                <w:color w:val="000000"/>
                <w:szCs w:val="21"/>
              </w:rPr>
            </w:pPr>
            <w:r>
              <w:rPr>
                <w:rFonts w:ascii="微软雅黑 Light" w:eastAsia="微软雅黑 Light" w:hAnsi="微软雅黑 Light" w:hint="eastAsia"/>
                <w:b/>
                <w:bCs/>
                <w:color w:val="000000"/>
                <w:szCs w:val="21"/>
              </w:rPr>
              <w:t>“华东师范大学王云基金”奖学金</w:t>
            </w:r>
          </w:p>
        </w:tc>
        <w:tc>
          <w:tcPr>
            <w:tcW w:w="1417" w:type="dxa"/>
            <w:tcBorders>
              <w:top w:val="single" w:sz="8" w:space="0" w:color="000000"/>
              <w:left w:val="single" w:sz="8" w:space="0" w:color="000000"/>
              <w:bottom w:val="single" w:sz="8" w:space="0" w:color="000000"/>
              <w:right w:val="single" w:sz="8" w:space="0" w:color="000000"/>
            </w:tcBorders>
            <w:vAlign w:val="center"/>
          </w:tcPr>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一等</w:t>
            </w:r>
            <w:r>
              <w:rPr>
                <w:rFonts w:ascii="微软雅黑 Light" w:eastAsia="微软雅黑 Light" w:hAnsi="微软雅黑 Light" w:hint="eastAsia"/>
                <w:color w:val="000000"/>
                <w:szCs w:val="21"/>
              </w:rPr>
              <w:t>3000</w:t>
            </w:r>
          </w:p>
          <w:p w:rsidR="000F728B" w:rsidRDefault="000F728B">
            <w:pPr>
              <w:snapToGrid w:val="0"/>
              <w:spacing w:line="360" w:lineRule="auto"/>
              <w:jc w:val="center"/>
              <w:rPr>
                <w:rFonts w:ascii="微软雅黑 Light" w:eastAsia="微软雅黑 Light" w:hAnsi="微软雅黑 Light"/>
                <w:color w:val="000000"/>
                <w:szCs w:val="21"/>
              </w:rPr>
            </w:pPr>
            <w:r>
              <w:rPr>
                <w:rFonts w:ascii="微软雅黑 Light" w:eastAsia="微软雅黑 Light" w:hAnsi="微软雅黑 Light"/>
                <w:color w:val="000000"/>
                <w:szCs w:val="21"/>
              </w:rPr>
              <w:t>二等</w:t>
            </w:r>
            <w:r>
              <w:rPr>
                <w:rFonts w:ascii="微软雅黑 Light" w:eastAsia="微软雅黑 Light" w:hAnsi="微软雅黑 Light" w:hint="eastAsia"/>
                <w:color w:val="000000"/>
                <w:szCs w:val="21"/>
              </w:rPr>
              <w:t>2000</w:t>
            </w:r>
          </w:p>
        </w:tc>
        <w:tc>
          <w:tcPr>
            <w:tcW w:w="3969" w:type="dxa"/>
            <w:tcBorders>
              <w:top w:val="single" w:sz="8" w:space="0" w:color="000000"/>
              <w:left w:val="single" w:sz="8" w:space="0" w:color="000000"/>
              <w:bottom w:val="single" w:sz="8" w:space="0" w:color="000000"/>
              <w:right w:val="single" w:sz="8" w:space="0" w:color="000000"/>
            </w:tcBorders>
            <w:vAlign w:val="center"/>
          </w:tcPr>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1.在标准学习年限内的全日制注册在校在籍的二年级及以上本科生；</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2.已通过我校助学保障对象认定；</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3.曾获“华东师范大学王云基金”奖助学金资助；</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4.鼓励创新和综合能力的培养，对在学术科研、创新创业、慈善公益或学生组织（云友会）中表现突出者可以适当放宽成绩条件；</w:t>
            </w:r>
          </w:p>
          <w:p w:rsidR="000F728B" w:rsidRDefault="000F728B">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w:t>
            </w:r>
            <w:r>
              <w:rPr>
                <w:rFonts w:ascii="微软雅黑 Light" w:eastAsia="微软雅黑 Light" w:hAnsi="微软雅黑 Light" w:cs="微软雅黑 Light" w:hint="eastAsia"/>
                <w:b/>
                <w:bCs/>
                <w:color w:val="000000"/>
                <w:kern w:val="0"/>
                <w:szCs w:val="21"/>
                <w:lang/>
              </w:rPr>
              <w:t>无院系审批名额限制</w:t>
            </w:r>
            <w:r>
              <w:rPr>
                <w:rFonts w:ascii="微软雅黑 Light" w:eastAsia="微软雅黑 Light" w:hAnsi="微软雅黑 Light" w:cs="微软雅黑 Light" w:hint="eastAsia"/>
                <w:color w:val="000000"/>
                <w:kern w:val="0"/>
                <w:szCs w:val="21"/>
                <w:lang/>
              </w:rPr>
              <w:t xml:space="preserve">，学校后续会根据院系审批情况组织相关评审确定获奖等级并进行公示。 </w:t>
            </w:r>
          </w:p>
        </w:tc>
      </w:tr>
    </w:tbl>
    <w:p w:rsidR="000F728B" w:rsidRDefault="000F728B" w:rsidP="000F728B">
      <w:pPr>
        <w:widowControl/>
        <w:numPr>
          <w:ilvl w:val="255"/>
          <w:numId w:val="0"/>
        </w:numPr>
        <w:spacing w:line="360" w:lineRule="auto"/>
        <w:ind w:firstLineChars="200" w:firstLine="480"/>
        <w:jc w:val="left"/>
        <w:textAlignment w:val="center"/>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其中：</w:t>
      </w:r>
    </w:p>
    <w:p w:rsidR="000F728B" w:rsidRDefault="000F728B" w:rsidP="000F728B">
      <w:pPr>
        <w:widowControl/>
        <w:numPr>
          <w:ilvl w:val="255"/>
          <w:numId w:val="0"/>
        </w:numPr>
        <w:spacing w:line="360" w:lineRule="auto"/>
        <w:ind w:firstLineChars="200" w:firstLine="480"/>
        <w:jc w:val="left"/>
        <w:textAlignment w:val="center"/>
        <w:rPr>
          <w:rFonts w:ascii="微软雅黑 Light" w:eastAsia="微软雅黑 Light" w:hAnsi="微软雅黑 Light" w:cs="微软雅黑 Light"/>
          <w:color w:val="000000"/>
          <w:kern w:val="0"/>
          <w:sz w:val="24"/>
          <w:szCs w:val="24"/>
          <w:lang/>
        </w:rPr>
      </w:pPr>
      <w:r>
        <w:rPr>
          <w:rFonts w:ascii="微软雅黑 Light" w:eastAsia="微软雅黑 Light" w:hAnsi="微软雅黑 Light" w:hint="eastAsia"/>
          <w:color w:val="000000"/>
          <w:sz w:val="24"/>
          <w:szCs w:val="24"/>
        </w:rPr>
        <w:t>1.校级奖学金项目</w:t>
      </w:r>
      <w:r>
        <w:rPr>
          <w:rFonts w:ascii="微软雅黑 Light" w:eastAsia="微软雅黑 Light" w:hAnsi="微软雅黑 Light" w:cs="微软雅黑 Light" w:hint="eastAsia"/>
          <w:color w:val="000000"/>
          <w:kern w:val="0"/>
          <w:sz w:val="24"/>
          <w:szCs w:val="24"/>
          <w:lang/>
        </w:rPr>
        <w:t>原则上</w:t>
      </w:r>
      <w:r>
        <w:rPr>
          <w:rFonts w:ascii="微软雅黑 Light" w:eastAsia="微软雅黑 Light" w:hAnsi="微软雅黑 Light" w:hint="eastAsia"/>
          <w:color w:val="000000"/>
          <w:sz w:val="24"/>
          <w:szCs w:val="24"/>
        </w:rPr>
        <w:t>不能兼得，有特别规定的除外。</w:t>
      </w:r>
    </w:p>
    <w:p w:rsidR="000F728B" w:rsidRDefault="000F728B" w:rsidP="000F728B">
      <w:pPr>
        <w:snapToGrid w:val="0"/>
        <w:spacing w:line="360" w:lineRule="auto"/>
        <w:ind w:firstLineChars="200" w:firstLine="482"/>
        <w:rPr>
          <w:rFonts w:ascii="微软雅黑 Light" w:eastAsia="微软雅黑 Light" w:hAnsi="微软雅黑 Light" w:cs="微软雅黑 Light" w:hint="eastAsia"/>
          <w:color w:val="000000"/>
          <w:kern w:val="0"/>
          <w:sz w:val="24"/>
          <w:szCs w:val="24"/>
          <w:lang/>
        </w:rPr>
      </w:pPr>
      <w:r>
        <w:rPr>
          <w:rFonts w:ascii="微软雅黑 Light" w:eastAsia="微软雅黑 Light" w:hAnsi="微软雅黑 Light" w:cs="微软雅黑 Light" w:hint="eastAsia"/>
          <w:b/>
          <w:bCs/>
          <w:color w:val="000000"/>
          <w:kern w:val="0"/>
          <w:sz w:val="24"/>
          <w:szCs w:val="24"/>
          <w:lang/>
        </w:rPr>
        <w:t>2.</w:t>
      </w:r>
      <w:r>
        <w:rPr>
          <w:rFonts w:ascii="微软雅黑 Light" w:eastAsia="微软雅黑 Light" w:hAnsi="微软雅黑 Light" w:hint="eastAsia"/>
          <w:b/>
          <w:bCs/>
          <w:color w:val="000000"/>
          <w:sz w:val="24"/>
          <w:szCs w:val="24"/>
        </w:rPr>
        <w:t>青山卓越学子助学计划</w:t>
      </w:r>
      <w:r>
        <w:rPr>
          <w:rFonts w:ascii="微软雅黑 Light" w:eastAsia="微软雅黑 Light" w:hAnsi="微软雅黑 Light" w:cs="微软雅黑 Light" w:hint="eastAsia"/>
          <w:b/>
          <w:bCs/>
          <w:color w:val="000000"/>
          <w:kern w:val="0"/>
          <w:sz w:val="24"/>
          <w:szCs w:val="24"/>
          <w:lang/>
        </w:rPr>
        <w:t>终审由资助方进行，</w:t>
      </w:r>
      <w:r>
        <w:rPr>
          <w:rFonts w:ascii="微软雅黑 Light" w:eastAsia="微软雅黑 Light" w:hAnsi="微软雅黑 Light" w:cs="微软雅黑 Light" w:hint="eastAsia"/>
          <w:color w:val="000000"/>
          <w:kern w:val="0"/>
          <w:sz w:val="24"/>
          <w:szCs w:val="24"/>
          <w:lang/>
        </w:rPr>
        <w:t>院系推荐申报名单不代表已经获得该项奖学金。</w:t>
      </w:r>
    </w:p>
    <w:p w:rsidR="000F728B" w:rsidRDefault="000F728B" w:rsidP="000F728B">
      <w:pPr>
        <w:snapToGrid w:val="0"/>
        <w:spacing w:line="360" w:lineRule="auto"/>
        <w:ind w:firstLineChars="200" w:firstLine="562"/>
        <w:rPr>
          <w:rFonts w:ascii="微软雅黑 Light" w:eastAsia="微软雅黑 Light" w:hAnsi="微软雅黑 Light"/>
          <w:b/>
          <w:bCs/>
          <w:color w:val="000000"/>
          <w:sz w:val="28"/>
          <w:szCs w:val="28"/>
        </w:rPr>
      </w:pPr>
    </w:p>
    <w:p w:rsidR="00A54C84" w:rsidRDefault="000F728B" w:rsidP="000F728B">
      <w:pPr>
        <w:snapToGrid w:val="0"/>
        <w:spacing w:line="360" w:lineRule="auto"/>
        <w:ind w:firstLineChars="200" w:firstLine="562"/>
        <w:rPr>
          <w:rFonts w:ascii="微软雅黑 Light" w:eastAsia="微软雅黑 Light" w:hAnsi="微软雅黑 Light"/>
          <w:b/>
          <w:bCs/>
          <w:color w:val="000000"/>
          <w:sz w:val="28"/>
          <w:szCs w:val="28"/>
        </w:rPr>
      </w:pPr>
      <w:r>
        <w:rPr>
          <w:rFonts w:ascii="微软雅黑 Light" w:eastAsia="微软雅黑 Light" w:hAnsi="微软雅黑 Light" w:hint="eastAsia"/>
          <w:b/>
          <w:bCs/>
          <w:color w:val="000000"/>
          <w:sz w:val="28"/>
          <w:szCs w:val="28"/>
        </w:rPr>
        <w:t>二</w:t>
      </w:r>
      <w:r>
        <w:rPr>
          <w:rFonts w:ascii="微软雅黑 Light" w:eastAsia="微软雅黑 Light" w:hAnsi="微软雅黑 Light"/>
          <w:b/>
          <w:bCs/>
          <w:color w:val="000000"/>
          <w:sz w:val="28"/>
          <w:szCs w:val="28"/>
        </w:rPr>
        <w:t>、评选流程</w:t>
      </w:r>
    </w:p>
    <w:p w:rsidR="00A54C84" w:rsidRDefault="000F728B" w:rsidP="000F728B">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1</w:t>
      </w:r>
      <w:r>
        <w:rPr>
          <w:rFonts w:ascii="微软雅黑 Light" w:eastAsia="微软雅黑 Light" w:hAnsi="微软雅黑 Light" w:hint="eastAsia"/>
          <w:b/>
          <w:bCs/>
          <w:color w:val="000000"/>
          <w:sz w:val="24"/>
          <w:szCs w:val="24"/>
        </w:rPr>
        <w:t>.</w:t>
      </w:r>
      <w:r>
        <w:rPr>
          <w:rFonts w:ascii="微软雅黑 Light" w:eastAsia="微软雅黑 Light" w:hAnsi="微软雅黑 Light"/>
          <w:b/>
          <w:bCs/>
          <w:color w:val="000000"/>
          <w:sz w:val="24"/>
          <w:szCs w:val="24"/>
        </w:rPr>
        <w:t>学生申请（</w:t>
      </w:r>
      <w:r>
        <w:rPr>
          <w:rFonts w:ascii="微软雅黑 Light" w:eastAsia="微软雅黑 Light" w:hAnsi="微软雅黑 Light"/>
          <w:b/>
          <w:bCs/>
          <w:color w:val="000000"/>
          <w:sz w:val="24"/>
          <w:szCs w:val="24"/>
        </w:rPr>
        <w:t>9</w:t>
      </w:r>
      <w:r>
        <w:rPr>
          <w:rFonts w:ascii="微软雅黑 Light" w:eastAsia="微软雅黑 Light" w:hAnsi="微软雅黑 Light"/>
          <w:b/>
          <w:bCs/>
          <w:color w:val="000000"/>
          <w:sz w:val="24"/>
          <w:szCs w:val="24"/>
        </w:rPr>
        <w:t>月</w:t>
      </w:r>
      <w:r>
        <w:rPr>
          <w:rFonts w:ascii="微软雅黑 Light" w:eastAsia="微软雅黑 Light" w:hAnsi="微软雅黑 Light" w:hint="eastAsia"/>
          <w:b/>
          <w:bCs/>
          <w:color w:val="000000"/>
          <w:sz w:val="24"/>
          <w:szCs w:val="24"/>
        </w:rPr>
        <w:t>21</w:t>
      </w:r>
      <w:r>
        <w:rPr>
          <w:rFonts w:ascii="微软雅黑 Light" w:eastAsia="微软雅黑 Light" w:hAnsi="微软雅黑 Light"/>
          <w:b/>
          <w:bCs/>
          <w:color w:val="000000"/>
          <w:sz w:val="24"/>
          <w:szCs w:val="24"/>
        </w:rPr>
        <w:t>日截止）</w:t>
      </w:r>
    </w:p>
    <w:p w:rsidR="00A54C84" w:rsidRDefault="000F728B">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拟申请学生登录学生工作信息系统（</w:t>
      </w:r>
      <w:r>
        <w:rPr>
          <w:rFonts w:ascii="微软雅黑 Light" w:eastAsia="微软雅黑 Light" w:hAnsi="微软雅黑 Light" w:hint="eastAsia"/>
          <w:color w:val="000000"/>
          <w:sz w:val="24"/>
          <w:szCs w:val="24"/>
        </w:rPr>
        <w:t>https://xsgzb.ecnu.edu.cn/main.htm</w:t>
      </w:r>
      <w:r>
        <w:rPr>
          <w:rFonts w:ascii="微软雅黑 Light" w:eastAsia="微软雅黑 Light" w:hAnsi="微软雅黑 Light" w:hint="eastAsia"/>
          <w:color w:val="000000"/>
          <w:sz w:val="24"/>
          <w:szCs w:val="24"/>
        </w:rPr>
        <w:t>）进行申请（“首页”—</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“信息系统”—</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“奖助浏览”——</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“前往申请”），填写相应信息之后保存提交即可</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无奖学金申请审批表的项目在点击“前往申请”后即可申请成功）。</w:t>
      </w:r>
    </w:p>
    <w:p w:rsidR="00A54C84" w:rsidRDefault="000F728B">
      <w:pPr>
        <w:snapToGrid w:val="0"/>
        <w:spacing w:line="360" w:lineRule="auto"/>
        <w:ind w:firstLineChars="200" w:firstLine="480"/>
        <w:rPr>
          <w:rFonts w:ascii="微软雅黑 Light" w:eastAsia="微软雅黑 Light" w:hAnsi="微软雅黑 Light"/>
          <w:b/>
          <w:bCs/>
          <w:color w:val="000000"/>
          <w:sz w:val="24"/>
          <w:szCs w:val="24"/>
        </w:rPr>
      </w:pPr>
      <w:r>
        <w:rPr>
          <w:rFonts w:ascii="微软雅黑 Light" w:eastAsia="微软雅黑 Light" w:hAnsi="微软雅黑 Light" w:hint="eastAsia"/>
          <w:color w:val="000000"/>
          <w:sz w:val="24"/>
          <w:szCs w:val="24"/>
        </w:rPr>
        <w:t>填报后务必确认所有信息已经保存完整，可与辅导员核对是否申报成功。</w:t>
      </w:r>
    </w:p>
    <w:p w:rsidR="00A54C84" w:rsidRDefault="000F728B" w:rsidP="000F728B">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2</w:t>
      </w:r>
      <w:r>
        <w:rPr>
          <w:rFonts w:ascii="微软雅黑 Light" w:eastAsia="微软雅黑 Light" w:hAnsi="微软雅黑 Light" w:hint="eastAsia"/>
          <w:b/>
          <w:bCs/>
          <w:color w:val="000000"/>
          <w:sz w:val="24"/>
          <w:szCs w:val="24"/>
        </w:rPr>
        <w:t>.</w:t>
      </w:r>
      <w:r>
        <w:rPr>
          <w:rFonts w:ascii="微软雅黑 Light" w:eastAsia="微软雅黑 Light" w:hAnsi="微软雅黑 Light" w:hint="eastAsia"/>
          <w:b/>
          <w:bCs/>
          <w:color w:val="000000"/>
          <w:sz w:val="24"/>
          <w:szCs w:val="24"/>
        </w:rPr>
        <w:t>各单位</w:t>
      </w:r>
      <w:r>
        <w:rPr>
          <w:rFonts w:ascii="微软雅黑 Light" w:eastAsia="微软雅黑 Light" w:hAnsi="微软雅黑 Light"/>
          <w:b/>
          <w:bCs/>
          <w:color w:val="000000"/>
          <w:sz w:val="24"/>
          <w:szCs w:val="24"/>
        </w:rPr>
        <w:t>制定细则</w:t>
      </w:r>
    </w:p>
    <w:p w:rsidR="00A54C84" w:rsidRDefault="000F728B">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各单位</w:t>
      </w:r>
      <w:r>
        <w:rPr>
          <w:rFonts w:ascii="微软雅黑 Light" w:eastAsia="微软雅黑 Light" w:hAnsi="微软雅黑 Light" w:hint="eastAsia"/>
          <w:color w:val="000000"/>
          <w:sz w:val="24"/>
          <w:szCs w:val="24"/>
        </w:rPr>
        <w:t>应</w:t>
      </w:r>
      <w:r>
        <w:rPr>
          <w:rFonts w:ascii="微软雅黑 Light" w:eastAsia="微软雅黑 Light" w:hAnsi="微软雅黑 Light"/>
          <w:color w:val="000000"/>
          <w:sz w:val="24"/>
          <w:szCs w:val="24"/>
        </w:rPr>
        <w:t>成立奖学金评审委员会，制定奖学金评</w:t>
      </w:r>
      <w:r>
        <w:rPr>
          <w:rFonts w:ascii="微软雅黑 Light" w:eastAsia="微软雅黑 Light" w:hAnsi="微软雅黑 Light" w:hint="eastAsia"/>
          <w:color w:val="000000"/>
          <w:sz w:val="24"/>
          <w:szCs w:val="24"/>
        </w:rPr>
        <w:t>审</w:t>
      </w:r>
      <w:r>
        <w:rPr>
          <w:rFonts w:ascii="微软雅黑 Light" w:eastAsia="微软雅黑 Light" w:hAnsi="微软雅黑 Light"/>
          <w:color w:val="000000"/>
          <w:sz w:val="24"/>
          <w:szCs w:val="24"/>
        </w:rPr>
        <w:t>细则</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评审细则应</w:t>
      </w:r>
      <w:r>
        <w:rPr>
          <w:rFonts w:ascii="微软雅黑 Light" w:eastAsia="微软雅黑 Light" w:hAnsi="微软雅黑 Light"/>
          <w:color w:val="000000"/>
          <w:sz w:val="24"/>
          <w:szCs w:val="24"/>
        </w:rPr>
        <w:t>在本单</w:t>
      </w:r>
      <w:r>
        <w:rPr>
          <w:rFonts w:ascii="微软雅黑 Light" w:eastAsia="微软雅黑 Light" w:hAnsi="微软雅黑 Light"/>
          <w:color w:val="000000"/>
          <w:sz w:val="24"/>
          <w:szCs w:val="24"/>
        </w:rPr>
        <w:lastRenderedPageBreak/>
        <w:t>位</w:t>
      </w:r>
      <w:r>
        <w:rPr>
          <w:rFonts w:ascii="微软雅黑 Light" w:eastAsia="微软雅黑 Light" w:hAnsi="微软雅黑 Light"/>
          <w:b/>
          <w:bCs/>
          <w:color w:val="000000"/>
          <w:sz w:val="24"/>
          <w:szCs w:val="24"/>
        </w:rPr>
        <w:t>公示</w:t>
      </w:r>
      <w:r>
        <w:rPr>
          <w:rFonts w:ascii="微软雅黑 Light" w:eastAsia="微软雅黑 Light" w:hAnsi="微软雅黑 Light"/>
          <w:b/>
          <w:bCs/>
          <w:color w:val="000000"/>
          <w:sz w:val="24"/>
          <w:szCs w:val="24"/>
        </w:rPr>
        <w:t>3</w:t>
      </w:r>
      <w:r>
        <w:rPr>
          <w:rFonts w:ascii="微软雅黑 Light" w:eastAsia="微软雅黑 Light" w:hAnsi="微软雅黑 Light"/>
          <w:b/>
          <w:bCs/>
          <w:color w:val="000000"/>
          <w:sz w:val="24"/>
          <w:szCs w:val="24"/>
        </w:rPr>
        <w:t>个工作日</w:t>
      </w:r>
      <w:r>
        <w:rPr>
          <w:rFonts w:ascii="微软雅黑 Light" w:eastAsia="微软雅黑 Light" w:hAnsi="微软雅黑 Light"/>
          <w:color w:val="000000"/>
          <w:sz w:val="24"/>
          <w:szCs w:val="24"/>
        </w:rPr>
        <w:t>，无异议</w:t>
      </w:r>
      <w:r>
        <w:rPr>
          <w:rFonts w:ascii="微软雅黑 Light" w:eastAsia="微软雅黑 Light" w:hAnsi="微软雅黑 Light" w:hint="eastAsia"/>
          <w:color w:val="000000"/>
          <w:sz w:val="24"/>
          <w:szCs w:val="24"/>
        </w:rPr>
        <w:t>或异议经核实处理后</w:t>
      </w:r>
      <w:r>
        <w:rPr>
          <w:rFonts w:ascii="微软雅黑 Light" w:eastAsia="微软雅黑 Light" w:hAnsi="微软雅黑 Light"/>
          <w:color w:val="000000"/>
          <w:sz w:val="24"/>
          <w:szCs w:val="24"/>
        </w:rPr>
        <w:t>方可执行，</w:t>
      </w:r>
      <w:r>
        <w:rPr>
          <w:rFonts w:ascii="微软雅黑 Light" w:eastAsia="微软雅黑 Light" w:hAnsi="微软雅黑 Light" w:hint="eastAsia"/>
          <w:color w:val="000000"/>
          <w:sz w:val="24"/>
          <w:szCs w:val="24"/>
        </w:rPr>
        <w:t>上述</w:t>
      </w:r>
      <w:r>
        <w:rPr>
          <w:rFonts w:ascii="微软雅黑 Light" w:eastAsia="微软雅黑 Light" w:hAnsi="微软雅黑 Light"/>
          <w:color w:val="000000"/>
          <w:sz w:val="24"/>
          <w:szCs w:val="24"/>
        </w:rPr>
        <w:t>评</w:t>
      </w:r>
      <w:r>
        <w:rPr>
          <w:rFonts w:ascii="微软雅黑 Light" w:eastAsia="微软雅黑 Light" w:hAnsi="微软雅黑 Light" w:hint="eastAsia"/>
          <w:color w:val="000000"/>
          <w:sz w:val="24"/>
          <w:szCs w:val="24"/>
        </w:rPr>
        <w:t>审</w:t>
      </w:r>
      <w:r>
        <w:rPr>
          <w:rFonts w:ascii="微软雅黑 Light" w:eastAsia="微软雅黑 Light" w:hAnsi="微软雅黑 Light"/>
          <w:color w:val="000000"/>
          <w:sz w:val="24"/>
          <w:szCs w:val="24"/>
        </w:rPr>
        <w:t>细则</w:t>
      </w:r>
      <w:r>
        <w:rPr>
          <w:rFonts w:ascii="微软雅黑 Light" w:eastAsia="微软雅黑 Light" w:hAnsi="微软雅黑 Light" w:hint="eastAsia"/>
          <w:color w:val="000000"/>
          <w:sz w:val="24"/>
          <w:szCs w:val="24"/>
        </w:rPr>
        <w:t>请</w:t>
      </w:r>
      <w:r>
        <w:rPr>
          <w:rFonts w:ascii="微软雅黑 Light" w:eastAsia="微软雅黑 Light" w:hAnsi="微软雅黑 Light"/>
          <w:color w:val="000000"/>
          <w:sz w:val="24"/>
          <w:szCs w:val="24"/>
        </w:rPr>
        <w:t>发送至学生资助管理中心备案</w:t>
      </w:r>
      <w:r>
        <w:rPr>
          <w:rFonts w:ascii="微软雅黑 Light" w:eastAsia="微软雅黑 Light" w:hAnsi="微软雅黑 Light"/>
          <w:color w:val="000000"/>
          <w:sz w:val="24"/>
          <w:szCs w:val="24"/>
        </w:rPr>
        <w:t>(</w:t>
      </w:r>
      <w:r>
        <w:rPr>
          <w:rFonts w:ascii="微软雅黑 Light" w:eastAsia="微软雅黑 Light" w:hAnsi="微软雅黑 Light" w:hint="eastAsia"/>
          <w:color w:val="000000"/>
          <w:sz w:val="24"/>
          <w:szCs w:val="24"/>
        </w:rPr>
        <w:t>xszzglzx</w:t>
      </w:r>
      <w:r>
        <w:rPr>
          <w:rFonts w:ascii="微软雅黑 Light" w:eastAsia="微软雅黑 Light" w:hAnsi="微软雅黑 Light"/>
          <w:color w:val="000000"/>
          <w:sz w:val="24"/>
          <w:szCs w:val="24"/>
        </w:rPr>
        <w:t>@admin.ecnu.edu.cn)</w:t>
      </w:r>
      <w:r>
        <w:rPr>
          <w:rFonts w:ascii="微软雅黑 Light" w:eastAsia="微软雅黑 Light" w:hAnsi="微软雅黑 Light"/>
          <w:color w:val="000000"/>
          <w:sz w:val="24"/>
          <w:szCs w:val="24"/>
        </w:rPr>
        <w:t>。</w:t>
      </w:r>
    </w:p>
    <w:p w:rsidR="00A54C84" w:rsidRDefault="000F728B" w:rsidP="000F728B">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3</w:t>
      </w:r>
      <w:r>
        <w:rPr>
          <w:rFonts w:ascii="微软雅黑 Light" w:eastAsia="微软雅黑 Light" w:hAnsi="微软雅黑 Light" w:hint="eastAsia"/>
          <w:b/>
          <w:bCs/>
          <w:color w:val="000000"/>
          <w:sz w:val="24"/>
          <w:szCs w:val="24"/>
        </w:rPr>
        <w:t>.</w:t>
      </w:r>
      <w:r>
        <w:rPr>
          <w:rFonts w:ascii="微软雅黑 Light" w:eastAsia="微软雅黑 Light" w:hAnsi="微软雅黑 Light" w:hint="eastAsia"/>
          <w:b/>
          <w:bCs/>
          <w:color w:val="000000"/>
          <w:sz w:val="24"/>
          <w:szCs w:val="24"/>
        </w:rPr>
        <w:t>各单位</w:t>
      </w:r>
      <w:r>
        <w:rPr>
          <w:rFonts w:ascii="微软雅黑 Light" w:eastAsia="微软雅黑 Light" w:hAnsi="微软雅黑 Light" w:hint="eastAsia"/>
          <w:b/>
          <w:bCs/>
          <w:color w:val="000000"/>
          <w:sz w:val="24"/>
          <w:szCs w:val="24"/>
        </w:rPr>
        <w:t>审批</w:t>
      </w:r>
      <w:r>
        <w:rPr>
          <w:rFonts w:ascii="微软雅黑 Light" w:eastAsia="微软雅黑 Light" w:hAnsi="微软雅黑 Light"/>
          <w:b/>
          <w:bCs/>
          <w:color w:val="000000"/>
          <w:sz w:val="24"/>
          <w:szCs w:val="24"/>
        </w:rPr>
        <w:t>（</w:t>
      </w:r>
      <w:r>
        <w:rPr>
          <w:rFonts w:ascii="微软雅黑 Light" w:eastAsia="微软雅黑 Light" w:hAnsi="微软雅黑 Light"/>
          <w:b/>
          <w:bCs/>
          <w:color w:val="000000"/>
          <w:sz w:val="24"/>
          <w:szCs w:val="24"/>
        </w:rPr>
        <w:t>10</w:t>
      </w:r>
      <w:r>
        <w:rPr>
          <w:rFonts w:ascii="微软雅黑 Light" w:eastAsia="微软雅黑 Light" w:hAnsi="微软雅黑 Light"/>
          <w:b/>
          <w:bCs/>
          <w:color w:val="000000"/>
          <w:sz w:val="24"/>
          <w:szCs w:val="24"/>
        </w:rPr>
        <w:t>月</w:t>
      </w:r>
      <w:r>
        <w:rPr>
          <w:rFonts w:ascii="微软雅黑 Light" w:eastAsia="微软雅黑 Light" w:hAnsi="微软雅黑 Light" w:hint="eastAsia"/>
          <w:b/>
          <w:bCs/>
          <w:color w:val="000000"/>
          <w:sz w:val="24"/>
          <w:szCs w:val="24"/>
        </w:rPr>
        <w:t>15</w:t>
      </w:r>
      <w:r>
        <w:rPr>
          <w:rFonts w:ascii="微软雅黑 Light" w:eastAsia="微软雅黑 Light" w:hAnsi="微软雅黑 Light"/>
          <w:b/>
          <w:bCs/>
          <w:color w:val="000000"/>
          <w:sz w:val="24"/>
          <w:szCs w:val="24"/>
        </w:rPr>
        <w:t>日截止）</w:t>
      </w:r>
    </w:p>
    <w:p w:rsidR="00A54C84" w:rsidRDefault="000F728B">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w:t>
      </w:r>
      <w:r>
        <w:rPr>
          <w:rFonts w:ascii="微软雅黑 Light" w:eastAsia="微软雅黑 Light" w:hAnsi="微软雅黑 Light"/>
          <w:color w:val="000000"/>
          <w:sz w:val="24"/>
          <w:szCs w:val="24"/>
        </w:rPr>
        <w:t>1</w:t>
      </w:r>
      <w:r>
        <w:rPr>
          <w:rFonts w:ascii="微软雅黑 Light" w:eastAsia="微软雅黑 Light" w:hAnsi="微软雅黑 Light"/>
          <w:color w:val="000000"/>
          <w:sz w:val="24"/>
          <w:szCs w:val="24"/>
        </w:rPr>
        <w:t>）</w:t>
      </w:r>
      <w:r>
        <w:rPr>
          <w:rFonts w:ascii="微软雅黑 Light" w:eastAsia="微软雅黑 Light" w:hAnsi="微软雅黑 Light"/>
          <w:sz w:val="24"/>
          <w:szCs w:val="24"/>
        </w:rPr>
        <w:t>各单位</w:t>
      </w:r>
      <w:r>
        <w:rPr>
          <w:rFonts w:ascii="微软雅黑 Light" w:eastAsia="微软雅黑 Light" w:hAnsi="微软雅黑 Light" w:hint="eastAsia"/>
          <w:sz w:val="24"/>
          <w:szCs w:val="24"/>
        </w:rPr>
        <w:t>规范</w:t>
      </w:r>
      <w:r>
        <w:rPr>
          <w:rFonts w:ascii="微软雅黑 Light" w:eastAsia="微软雅黑 Light" w:hAnsi="微软雅黑 Light"/>
          <w:sz w:val="24"/>
          <w:szCs w:val="24"/>
        </w:rPr>
        <w:t>组织评审工作</w:t>
      </w:r>
      <w:r>
        <w:rPr>
          <w:rFonts w:ascii="微软雅黑 Light" w:eastAsia="微软雅黑 Light" w:hAnsi="微软雅黑 Light" w:hint="eastAsia"/>
          <w:sz w:val="24"/>
          <w:szCs w:val="24"/>
        </w:rPr>
        <w:t>，</w:t>
      </w:r>
      <w:r>
        <w:rPr>
          <w:rFonts w:ascii="微软雅黑 Light" w:eastAsia="微软雅黑 Light" w:hAnsi="微软雅黑 Light"/>
          <w:sz w:val="24"/>
          <w:szCs w:val="24"/>
        </w:rPr>
        <w:t>在</w:t>
      </w:r>
      <w:r>
        <w:rPr>
          <w:rFonts w:ascii="微软雅黑 Light" w:eastAsia="微软雅黑 Light" w:hAnsi="微软雅黑 Light"/>
          <w:sz w:val="24"/>
          <w:szCs w:val="24"/>
        </w:rPr>
        <w:t>10</w:t>
      </w:r>
      <w:r>
        <w:rPr>
          <w:rFonts w:ascii="微软雅黑 Light" w:eastAsia="微软雅黑 Light" w:hAnsi="微软雅黑 Light"/>
          <w:sz w:val="24"/>
          <w:szCs w:val="24"/>
        </w:rPr>
        <w:t>月</w:t>
      </w:r>
      <w:r>
        <w:rPr>
          <w:rFonts w:ascii="微软雅黑 Light" w:eastAsia="微软雅黑 Light" w:hAnsi="微软雅黑 Light" w:hint="eastAsia"/>
          <w:sz w:val="24"/>
          <w:szCs w:val="24"/>
        </w:rPr>
        <w:t>15</w:t>
      </w:r>
      <w:r>
        <w:rPr>
          <w:rFonts w:ascii="微软雅黑 Light" w:eastAsia="微软雅黑 Light" w:hAnsi="微软雅黑 Light"/>
          <w:sz w:val="24"/>
          <w:szCs w:val="24"/>
        </w:rPr>
        <w:t>日</w:t>
      </w:r>
      <w:r>
        <w:rPr>
          <w:rFonts w:ascii="微软雅黑 Light" w:eastAsia="微软雅黑 Light" w:hAnsi="微软雅黑 Light" w:hint="eastAsia"/>
          <w:sz w:val="24"/>
          <w:szCs w:val="24"/>
        </w:rPr>
        <w:t>前完成</w:t>
      </w:r>
      <w:r>
        <w:rPr>
          <w:rFonts w:ascii="微软雅黑 Light" w:eastAsia="微软雅黑 Light" w:hAnsi="微软雅黑 Light"/>
          <w:sz w:val="24"/>
          <w:szCs w:val="24"/>
        </w:rPr>
        <w:t>网上审批</w:t>
      </w:r>
      <w:r>
        <w:rPr>
          <w:rFonts w:ascii="微软雅黑 Light" w:eastAsia="微软雅黑 Light" w:hAnsi="微软雅黑 Light" w:hint="eastAsia"/>
          <w:sz w:val="24"/>
          <w:szCs w:val="24"/>
        </w:rPr>
        <w:t>及候选</w:t>
      </w:r>
      <w:r>
        <w:rPr>
          <w:rFonts w:ascii="微软雅黑 Light" w:eastAsia="微软雅黑 Light" w:hAnsi="微软雅黑 Light"/>
          <w:sz w:val="24"/>
          <w:szCs w:val="24"/>
        </w:rPr>
        <w:t>名单公示</w:t>
      </w:r>
      <w:r>
        <w:rPr>
          <w:rFonts w:ascii="微软雅黑 Light" w:eastAsia="微软雅黑 Light" w:hAnsi="微软雅黑 Light"/>
          <w:color w:val="000000"/>
          <w:sz w:val="24"/>
          <w:szCs w:val="24"/>
        </w:rPr>
        <w:t>。</w:t>
      </w:r>
    </w:p>
    <w:p w:rsidR="00A54C84" w:rsidRDefault="000F728B" w:rsidP="000F728B">
      <w:pPr>
        <w:snapToGrid w:val="0"/>
        <w:spacing w:line="360" w:lineRule="auto"/>
        <w:ind w:firstLineChars="200" w:firstLine="482"/>
        <w:rPr>
          <w:rFonts w:ascii="微软雅黑 Light" w:eastAsia="微软雅黑 Light" w:hAnsi="微软雅黑 Light"/>
          <w:color w:val="000000"/>
          <w:sz w:val="24"/>
          <w:szCs w:val="24"/>
        </w:rPr>
      </w:pPr>
      <w:r>
        <w:rPr>
          <w:rFonts w:ascii="微软雅黑 Light" w:eastAsia="微软雅黑 Light" w:hAnsi="微软雅黑 Light" w:hint="eastAsia"/>
          <w:b/>
          <w:bCs/>
          <w:sz w:val="24"/>
        </w:rPr>
        <w:t>特别提示：</w:t>
      </w:r>
      <w:r>
        <w:rPr>
          <w:rFonts w:ascii="微软雅黑 Light" w:eastAsia="微软雅黑 Light" w:hAnsi="微软雅黑 Light" w:hint="eastAsia"/>
          <w:sz w:val="24"/>
        </w:rPr>
        <w:t>根据设奖单位工作要求</w:t>
      </w:r>
      <w:r>
        <w:rPr>
          <w:rFonts w:ascii="微软雅黑 Light" w:eastAsia="微软雅黑 Light" w:hAnsi="微软雅黑 Light"/>
          <w:sz w:val="24"/>
        </w:rPr>
        <w:t>，</w:t>
      </w:r>
      <w:r>
        <w:rPr>
          <w:rFonts w:ascii="微软雅黑 Light" w:eastAsia="微软雅黑 Light" w:hAnsi="微软雅黑 Light"/>
          <w:b/>
          <w:sz w:val="24"/>
        </w:rPr>
        <w:t>上海市奖学金</w:t>
      </w:r>
      <w:r>
        <w:rPr>
          <w:rFonts w:ascii="微软雅黑 Light" w:eastAsia="微软雅黑 Light" w:hAnsi="微软雅黑 Light" w:hint="eastAsia"/>
          <w:bCs/>
          <w:sz w:val="24"/>
        </w:rPr>
        <w:t>、</w:t>
      </w:r>
      <w:r>
        <w:rPr>
          <w:rFonts w:ascii="微软雅黑 Light" w:eastAsia="微软雅黑 Light" w:hAnsi="微软雅黑 Light" w:hint="eastAsia"/>
          <w:b/>
          <w:sz w:val="24"/>
        </w:rPr>
        <w:t>宝钢</w:t>
      </w:r>
      <w:r>
        <w:rPr>
          <w:rFonts w:ascii="微软雅黑 Light" w:eastAsia="微软雅黑 Light" w:hAnsi="微软雅黑 Light"/>
          <w:b/>
          <w:sz w:val="24"/>
        </w:rPr>
        <w:t>奖学金</w:t>
      </w:r>
      <w:r>
        <w:rPr>
          <w:rFonts w:ascii="微软雅黑 Light" w:eastAsia="微软雅黑 Light" w:hAnsi="微软雅黑 Light"/>
          <w:sz w:val="24"/>
        </w:rPr>
        <w:t>必须在</w:t>
      </w:r>
      <w:r>
        <w:rPr>
          <w:rFonts w:ascii="微软雅黑 Light" w:eastAsia="微软雅黑 Light" w:hAnsi="微软雅黑 Light" w:hint="eastAsia"/>
          <w:b/>
          <w:bCs/>
          <w:sz w:val="24"/>
          <w:highlight w:val="yellow"/>
        </w:rPr>
        <w:t>9</w:t>
      </w:r>
      <w:r>
        <w:rPr>
          <w:rFonts w:ascii="微软雅黑 Light" w:eastAsia="微软雅黑 Light" w:hAnsi="微软雅黑 Light" w:hint="eastAsia"/>
          <w:b/>
          <w:bCs/>
          <w:sz w:val="24"/>
          <w:highlight w:val="yellow"/>
        </w:rPr>
        <w:t>月</w:t>
      </w:r>
      <w:r>
        <w:rPr>
          <w:rFonts w:ascii="微软雅黑 Light" w:eastAsia="微软雅黑 Light" w:hAnsi="微软雅黑 Light" w:hint="eastAsia"/>
          <w:b/>
          <w:bCs/>
          <w:sz w:val="24"/>
          <w:highlight w:val="yellow"/>
        </w:rPr>
        <w:t>29</w:t>
      </w:r>
      <w:r>
        <w:rPr>
          <w:rFonts w:ascii="微软雅黑 Light" w:eastAsia="微软雅黑 Light" w:hAnsi="微软雅黑 Light" w:hint="eastAsia"/>
          <w:b/>
          <w:bCs/>
          <w:sz w:val="24"/>
          <w:highlight w:val="yellow"/>
        </w:rPr>
        <w:t>日</w:t>
      </w:r>
      <w:r>
        <w:rPr>
          <w:rFonts w:ascii="微软雅黑 Light" w:eastAsia="微软雅黑 Light" w:hAnsi="微软雅黑 Light" w:hint="eastAsia"/>
          <w:sz w:val="24"/>
        </w:rPr>
        <w:t>前在学工系统中</w:t>
      </w:r>
      <w:r>
        <w:rPr>
          <w:rFonts w:ascii="微软雅黑 Light" w:eastAsia="微软雅黑 Light" w:hAnsi="微软雅黑 Light"/>
          <w:sz w:val="24"/>
        </w:rPr>
        <w:t>完成院系审批</w:t>
      </w:r>
      <w:r>
        <w:rPr>
          <w:rFonts w:ascii="微软雅黑 Light" w:eastAsia="微软雅黑 Light" w:hAnsi="微软雅黑 Light" w:hint="eastAsia"/>
          <w:sz w:val="24"/>
        </w:rPr>
        <w:t>（</w:t>
      </w:r>
      <w:r>
        <w:rPr>
          <w:rFonts w:ascii="微软雅黑 Light" w:eastAsia="微软雅黑 Light" w:hAnsi="微软雅黑 Light" w:hint="eastAsia"/>
          <w:b/>
          <w:bCs/>
          <w:sz w:val="24"/>
        </w:rPr>
        <w:t>上报拟推荐候选人</w:t>
      </w:r>
      <w:r>
        <w:rPr>
          <w:rFonts w:ascii="微软雅黑 Light" w:eastAsia="微软雅黑 Light" w:hAnsi="微软雅黑 Light" w:hint="eastAsia"/>
          <w:sz w:val="24"/>
        </w:rPr>
        <w:t>）</w:t>
      </w:r>
      <w:r>
        <w:rPr>
          <w:rFonts w:ascii="微软雅黑 Light" w:eastAsia="微软雅黑 Light" w:hAnsi="微软雅黑 Light"/>
          <w:sz w:val="24"/>
        </w:rPr>
        <w:t>。</w:t>
      </w:r>
    </w:p>
    <w:p w:rsidR="00A54C84" w:rsidRDefault="000F728B">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w:t>
      </w:r>
      <w:r>
        <w:rPr>
          <w:rFonts w:ascii="微软雅黑 Light" w:eastAsia="微软雅黑 Light" w:hAnsi="微软雅黑 Light"/>
          <w:color w:val="000000"/>
          <w:sz w:val="24"/>
          <w:szCs w:val="24"/>
        </w:rPr>
        <w:t>2</w:t>
      </w:r>
      <w:r>
        <w:rPr>
          <w:rFonts w:ascii="微软雅黑 Light" w:eastAsia="微软雅黑 Light" w:hAnsi="微软雅黑 Light"/>
          <w:color w:val="000000"/>
          <w:sz w:val="24"/>
          <w:szCs w:val="24"/>
        </w:rPr>
        <w:t>）</w:t>
      </w:r>
      <w:r>
        <w:rPr>
          <w:rFonts w:ascii="微软雅黑 Light" w:eastAsia="微软雅黑 Light" w:hAnsi="微软雅黑 Light" w:hint="eastAsia"/>
          <w:color w:val="000000"/>
          <w:sz w:val="24"/>
          <w:szCs w:val="24"/>
        </w:rPr>
        <w:t>各单位应于</w:t>
      </w:r>
      <w:r>
        <w:rPr>
          <w:rFonts w:ascii="微软雅黑 Light" w:eastAsia="微软雅黑 Light" w:hAnsi="微软雅黑 Light" w:hint="eastAsia"/>
          <w:color w:val="000000"/>
          <w:sz w:val="24"/>
          <w:szCs w:val="24"/>
        </w:rPr>
        <w:t>上述截止日期</w:t>
      </w:r>
      <w:r>
        <w:rPr>
          <w:rFonts w:ascii="微软雅黑 Light" w:eastAsia="微软雅黑 Light" w:hAnsi="微软雅黑 Light" w:hint="eastAsia"/>
          <w:color w:val="000000"/>
          <w:sz w:val="24"/>
          <w:szCs w:val="24"/>
        </w:rPr>
        <w:t>前，</w:t>
      </w:r>
      <w:r>
        <w:rPr>
          <w:rFonts w:ascii="微软雅黑 Light" w:eastAsia="微软雅黑 Light" w:hAnsi="微软雅黑 Light" w:hint="eastAsia"/>
          <w:color w:val="000000"/>
          <w:sz w:val="24"/>
          <w:szCs w:val="24"/>
        </w:rPr>
        <w:t>收齐相关奖学金项目报送</w:t>
      </w:r>
      <w:r>
        <w:rPr>
          <w:rFonts w:ascii="微软雅黑 Light" w:eastAsia="微软雅黑 Light" w:hAnsi="微软雅黑 Light" w:hint="eastAsia"/>
          <w:color w:val="000000"/>
          <w:sz w:val="24"/>
          <w:szCs w:val="24"/>
        </w:rPr>
        <w:t>材料</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并</w:t>
      </w:r>
      <w:r>
        <w:rPr>
          <w:rFonts w:ascii="微软雅黑 Light" w:eastAsia="微软雅黑 Light" w:hAnsi="微软雅黑 Light" w:hint="eastAsia"/>
          <w:color w:val="000000"/>
          <w:sz w:val="24"/>
          <w:szCs w:val="24"/>
        </w:rPr>
        <w:t>统一提交至学生资助管理中心</w:t>
      </w:r>
      <w:r>
        <w:rPr>
          <w:rFonts w:ascii="微软雅黑 Light" w:eastAsia="微软雅黑 Light" w:hAnsi="微软雅黑 Light" w:hint="eastAsia"/>
          <w:sz w:val="24"/>
          <w:szCs w:val="24"/>
        </w:rPr>
        <w:t>，</w:t>
      </w:r>
      <w:r>
        <w:rPr>
          <w:rFonts w:ascii="微软雅黑 Light" w:eastAsia="微软雅黑 Light" w:hAnsi="微软雅黑 Light" w:hint="eastAsia"/>
          <w:sz w:val="24"/>
          <w:szCs w:val="24"/>
        </w:rPr>
        <w:t>材料要求</w:t>
      </w:r>
      <w:r>
        <w:rPr>
          <w:rFonts w:ascii="微软雅黑 Light" w:eastAsia="微软雅黑 Light" w:hAnsi="微软雅黑 Light" w:hint="eastAsia"/>
          <w:sz w:val="24"/>
          <w:szCs w:val="24"/>
        </w:rPr>
        <w:t>详见表</w:t>
      </w:r>
      <w:r>
        <w:rPr>
          <w:rFonts w:ascii="微软雅黑 Light" w:eastAsia="微软雅黑 Light" w:hAnsi="微软雅黑 Light" w:hint="eastAsia"/>
          <w:sz w:val="24"/>
          <w:szCs w:val="24"/>
        </w:rPr>
        <w:t>2</w:t>
      </w:r>
      <w:r>
        <w:rPr>
          <w:rFonts w:ascii="微软雅黑 Light" w:eastAsia="微软雅黑 Light" w:hAnsi="微软雅黑 Light"/>
          <w:sz w:val="24"/>
          <w:szCs w:val="24"/>
        </w:rPr>
        <w:t>。</w:t>
      </w:r>
    </w:p>
    <w:p w:rsidR="00A54C84" w:rsidRDefault="000F728B">
      <w:pPr>
        <w:snapToGrid w:val="0"/>
        <w:spacing w:line="360" w:lineRule="auto"/>
        <w:ind w:firstLineChars="200" w:firstLine="480"/>
        <w:jc w:val="center"/>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表</w:t>
      </w:r>
      <w:r>
        <w:rPr>
          <w:rFonts w:ascii="微软雅黑 Light" w:eastAsia="微软雅黑 Light" w:hAnsi="微软雅黑 Light" w:hint="eastAsia"/>
          <w:color w:val="000000"/>
          <w:sz w:val="24"/>
          <w:szCs w:val="24"/>
        </w:rPr>
        <w:t>2</w:t>
      </w:r>
      <w:r>
        <w:rPr>
          <w:rFonts w:ascii="微软雅黑 Light" w:eastAsia="微软雅黑 Light" w:hAnsi="微软雅黑 Light" w:hint="eastAsia"/>
          <w:color w:val="000000"/>
          <w:sz w:val="24"/>
          <w:szCs w:val="24"/>
        </w:rPr>
        <w:t>：各奖学金项目报送材料要求</w:t>
      </w:r>
    </w:p>
    <w:tbl>
      <w:tblPr>
        <w:tblpPr w:leftFromText="180" w:rightFromText="180" w:vertAnchor="text" w:horzAnchor="page" w:tblpX="1513" w:tblpY="650"/>
        <w:tblOverlap w:val="never"/>
        <w:tblW w:w="99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411"/>
        <w:gridCol w:w="4110"/>
        <w:gridCol w:w="3402"/>
      </w:tblGrid>
      <w:tr w:rsidR="00A54C84">
        <w:trPr>
          <w:trHeight w:val="156"/>
        </w:trPr>
        <w:tc>
          <w:tcPr>
            <w:tcW w:w="2411" w:type="dxa"/>
            <w:shd w:val="clear" w:color="auto" w:fill="E6E6E6"/>
            <w:vAlign w:val="center"/>
          </w:tcPr>
          <w:p w:rsidR="00A54C84" w:rsidRDefault="000F728B">
            <w:pPr>
              <w:spacing w:line="360" w:lineRule="auto"/>
              <w:jc w:val="center"/>
              <w:rPr>
                <w:rFonts w:ascii="微软雅黑 Light" w:eastAsia="微软雅黑 Light" w:hAnsi="微软雅黑 Light"/>
                <w:b/>
                <w:sz w:val="24"/>
              </w:rPr>
            </w:pPr>
            <w:r>
              <w:rPr>
                <w:rFonts w:ascii="微软雅黑 Light" w:eastAsia="微软雅黑 Light" w:hAnsi="微软雅黑 Light" w:hint="eastAsia"/>
                <w:b/>
                <w:sz w:val="24"/>
              </w:rPr>
              <w:t>奖项名称</w:t>
            </w:r>
          </w:p>
        </w:tc>
        <w:tc>
          <w:tcPr>
            <w:tcW w:w="4110" w:type="dxa"/>
            <w:shd w:val="clear" w:color="auto" w:fill="E6E6E6"/>
            <w:vAlign w:val="center"/>
          </w:tcPr>
          <w:p w:rsidR="00A54C84" w:rsidRDefault="000F728B">
            <w:pPr>
              <w:spacing w:line="360" w:lineRule="auto"/>
              <w:jc w:val="center"/>
              <w:rPr>
                <w:rFonts w:ascii="微软雅黑 Light" w:eastAsia="微软雅黑 Light" w:hAnsi="微软雅黑 Light"/>
                <w:b/>
                <w:sz w:val="24"/>
              </w:rPr>
            </w:pPr>
            <w:r>
              <w:rPr>
                <w:rFonts w:ascii="微软雅黑 Light" w:eastAsia="微软雅黑 Light" w:hAnsi="微软雅黑 Light" w:hint="eastAsia"/>
                <w:b/>
                <w:sz w:val="24"/>
              </w:rPr>
              <w:t>所需材料</w:t>
            </w:r>
          </w:p>
        </w:tc>
        <w:tc>
          <w:tcPr>
            <w:tcW w:w="3402" w:type="dxa"/>
            <w:shd w:val="clear" w:color="auto" w:fill="E6E6E6"/>
            <w:vAlign w:val="center"/>
          </w:tcPr>
          <w:p w:rsidR="00A54C84" w:rsidRDefault="000F728B">
            <w:pPr>
              <w:spacing w:line="360" w:lineRule="auto"/>
              <w:jc w:val="center"/>
              <w:rPr>
                <w:rFonts w:ascii="微软雅黑 Light" w:eastAsia="微软雅黑 Light" w:hAnsi="微软雅黑 Light"/>
                <w:b/>
                <w:sz w:val="24"/>
              </w:rPr>
            </w:pPr>
            <w:r>
              <w:rPr>
                <w:rFonts w:ascii="微软雅黑 Light" w:eastAsia="微软雅黑 Light" w:hAnsi="微软雅黑 Light" w:hint="eastAsia"/>
                <w:b/>
                <w:sz w:val="24"/>
              </w:rPr>
              <w:t>备注</w:t>
            </w:r>
          </w:p>
        </w:tc>
      </w:tr>
      <w:tr w:rsidR="00A54C84">
        <w:trPr>
          <w:trHeight w:val="360"/>
        </w:trPr>
        <w:tc>
          <w:tcPr>
            <w:tcW w:w="2411" w:type="dxa"/>
            <w:vAlign w:val="center"/>
          </w:tcPr>
          <w:p w:rsidR="00A54C84"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hint="eastAsia"/>
                <w:b/>
                <w:szCs w:val="21"/>
              </w:rPr>
              <w:t>国家奖学金</w:t>
            </w:r>
          </w:p>
        </w:tc>
        <w:tc>
          <w:tcPr>
            <w:tcW w:w="4110" w:type="dxa"/>
            <w:vAlign w:val="center"/>
          </w:tcPr>
          <w:p w:rsidR="00A54C84" w:rsidRDefault="000F728B">
            <w:pPr>
              <w:spacing w:line="360" w:lineRule="auto"/>
              <w:rPr>
                <w:rFonts w:ascii="微软雅黑 Light" w:eastAsia="微软雅黑 Light" w:hAnsi="微软雅黑 Light"/>
                <w:szCs w:val="21"/>
              </w:rPr>
            </w:pPr>
            <w:bookmarkStart w:id="4" w:name="OLE_LINK4"/>
            <w:bookmarkStart w:id="5" w:name="OLE_LINK3"/>
            <w:r>
              <w:rPr>
                <w:rFonts w:ascii="微软雅黑 Light" w:eastAsia="微软雅黑 Light" w:hAnsi="微软雅黑 Light" w:hint="eastAsia"/>
                <w:szCs w:val="21"/>
              </w:rPr>
              <w:t>《国家奖学金申请审批表</w:t>
            </w:r>
            <w:r>
              <w:rPr>
                <w:rFonts w:ascii="微软雅黑 Light" w:eastAsia="微软雅黑 Light" w:hAnsi="微软雅黑 Light"/>
                <w:szCs w:val="21"/>
              </w:rPr>
              <w:t>》</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（纸质</w:t>
            </w:r>
            <w:r>
              <w:rPr>
                <w:rFonts w:ascii="微软雅黑 Light" w:eastAsia="微软雅黑 Light" w:hAnsi="微软雅黑 Light"/>
                <w:szCs w:val="21"/>
              </w:rPr>
              <w:t>一式</w:t>
            </w:r>
            <w:r>
              <w:rPr>
                <w:rFonts w:ascii="微软雅黑 Light" w:eastAsia="微软雅黑 Light" w:hAnsi="微软雅黑 Light" w:hint="eastAsia"/>
                <w:szCs w:val="21"/>
              </w:rPr>
              <w:t>两</w:t>
            </w:r>
            <w:r>
              <w:rPr>
                <w:rFonts w:ascii="微软雅黑 Light" w:eastAsia="微软雅黑 Light" w:hAnsi="微软雅黑 Light"/>
                <w:szCs w:val="21"/>
              </w:rPr>
              <w:t>份</w:t>
            </w:r>
            <w:r>
              <w:rPr>
                <w:rFonts w:ascii="微软雅黑 Light" w:eastAsia="微软雅黑 Light" w:hAnsi="微软雅黑 Light" w:hint="eastAsia"/>
                <w:szCs w:val="21"/>
              </w:rPr>
              <w:t>）</w:t>
            </w:r>
            <w:bookmarkEnd w:id="4"/>
            <w:bookmarkEnd w:id="5"/>
          </w:p>
          <w:p w:rsidR="00A54C84" w:rsidRDefault="00A54C84">
            <w:pPr>
              <w:spacing w:line="360" w:lineRule="auto"/>
              <w:rPr>
                <w:rFonts w:ascii="微软雅黑 Light" w:eastAsia="微软雅黑 Light" w:hAnsi="微软雅黑 Light"/>
                <w:szCs w:val="21"/>
              </w:rPr>
            </w:pPr>
          </w:p>
        </w:tc>
        <w:tc>
          <w:tcPr>
            <w:tcW w:w="3402"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1.</w:t>
            </w:r>
            <w:r>
              <w:rPr>
                <w:rFonts w:ascii="微软雅黑 Light" w:eastAsia="微软雅黑 Light" w:hAnsi="微软雅黑 Light" w:hint="eastAsia"/>
                <w:szCs w:val="21"/>
              </w:rPr>
              <w:t>学生签字后提交院系，由各院系统一交送至学生资助管理中心。</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2.</w:t>
            </w:r>
            <w:r>
              <w:rPr>
                <w:rFonts w:ascii="微软雅黑 Light" w:eastAsia="微软雅黑 Light" w:hAnsi="微软雅黑 Light"/>
                <w:szCs w:val="21"/>
              </w:rPr>
              <w:t>纸质材料送至：</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普陀：大学生活动中心</w:t>
            </w:r>
            <w:r>
              <w:rPr>
                <w:rFonts w:ascii="微软雅黑 Light" w:eastAsia="微软雅黑 Light" w:hAnsi="微软雅黑 Light"/>
                <w:szCs w:val="21"/>
              </w:rPr>
              <w:t xml:space="preserve">504  </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闵行：</w:t>
            </w:r>
            <w:r>
              <w:rPr>
                <w:rFonts w:ascii="微软雅黑 Light" w:eastAsia="微软雅黑 Light" w:hAnsi="微软雅黑 Light"/>
                <w:szCs w:val="21"/>
              </w:rPr>
              <w:t>学生之家</w:t>
            </w:r>
            <w:r>
              <w:rPr>
                <w:rFonts w:ascii="微软雅黑 Light" w:eastAsia="微软雅黑 Light" w:hAnsi="微软雅黑 Light"/>
                <w:szCs w:val="21"/>
              </w:rPr>
              <w:t>B30</w:t>
            </w:r>
            <w:r>
              <w:rPr>
                <w:rFonts w:ascii="微软雅黑 Light" w:eastAsia="微软雅黑 Light" w:hAnsi="微软雅黑 Light" w:hint="eastAsia"/>
                <w:szCs w:val="21"/>
              </w:rPr>
              <w:t>3</w:t>
            </w:r>
            <w:r>
              <w:rPr>
                <w:rFonts w:ascii="微软雅黑 Light" w:eastAsia="微软雅黑 Light" w:hAnsi="微软雅黑 Light"/>
                <w:szCs w:val="21"/>
              </w:rPr>
              <w:t xml:space="preserve"> </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3</w:t>
            </w:r>
            <w:r>
              <w:rPr>
                <w:rFonts w:ascii="微软雅黑 Light" w:eastAsia="微软雅黑 Light" w:hAnsi="微软雅黑 Light" w:hint="eastAsia"/>
                <w:szCs w:val="21"/>
              </w:rPr>
              <w:t>．</w:t>
            </w:r>
            <w:r>
              <w:rPr>
                <w:rFonts w:ascii="微软雅黑 Light" w:eastAsia="微软雅黑 Light" w:hAnsi="微软雅黑 Light" w:hint="eastAsia"/>
                <w:b/>
                <w:bCs/>
                <w:color w:val="FF0000"/>
                <w:szCs w:val="21"/>
              </w:rPr>
              <w:t>请学生与院系严格遵照</w:t>
            </w:r>
            <w:r>
              <w:rPr>
                <w:rFonts w:ascii="微软雅黑 Light" w:eastAsia="微软雅黑 Light" w:hAnsi="微软雅黑 Light" w:hint="eastAsia"/>
                <w:b/>
                <w:bCs/>
                <w:color w:val="FF0000"/>
                <w:szCs w:val="21"/>
                <w:highlight w:val="yellow"/>
              </w:rPr>
              <w:t>附件一中的模板要求</w:t>
            </w:r>
            <w:r>
              <w:rPr>
                <w:rFonts w:ascii="微软雅黑 Light" w:eastAsia="微软雅黑 Light" w:hAnsi="微软雅黑 Light" w:hint="eastAsia"/>
                <w:b/>
                <w:bCs/>
                <w:color w:val="FF0000"/>
                <w:szCs w:val="21"/>
              </w:rPr>
              <w:t>进行填报，并在系统中打印纸质审批表。</w:t>
            </w:r>
          </w:p>
        </w:tc>
      </w:tr>
      <w:tr w:rsidR="00A54C84">
        <w:trPr>
          <w:trHeight w:val="1280"/>
        </w:trPr>
        <w:tc>
          <w:tcPr>
            <w:tcW w:w="2411" w:type="dxa"/>
            <w:vAlign w:val="center"/>
          </w:tcPr>
          <w:p w:rsidR="00A54C84"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hint="eastAsia"/>
                <w:b/>
                <w:szCs w:val="21"/>
              </w:rPr>
              <w:t>国家励志奖学金</w:t>
            </w:r>
          </w:p>
        </w:tc>
        <w:tc>
          <w:tcPr>
            <w:tcW w:w="4110" w:type="dxa"/>
            <w:vAlign w:val="center"/>
          </w:tcPr>
          <w:p w:rsidR="00A54C84" w:rsidRDefault="000F728B">
            <w:pPr>
              <w:widowControl/>
              <w:spacing w:line="360" w:lineRule="auto"/>
              <w:jc w:val="left"/>
              <w:rPr>
                <w:rFonts w:ascii="微软雅黑 Light" w:eastAsia="微软雅黑 Light" w:hAnsi="微软雅黑 Light"/>
                <w:szCs w:val="21"/>
              </w:rPr>
            </w:pPr>
            <w:r>
              <w:rPr>
                <w:rFonts w:ascii="微软雅黑 Light" w:eastAsia="微软雅黑 Light" w:hAnsi="微软雅黑 Light" w:hint="eastAsia"/>
                <w:szCs w:val="21"/>
              </w:rPr>
              <w:t>《本专科生国家励志奖学金申请表</w:t>
            </w:r>
            <w:r>
              <w:rPr>
                <w:rFonts w:ascii="微软雅黑 Light" w:eastAsia="微软雅黑 Light" w:hAnsi="微软雅黑 Light"/>
                <w:szCs w:val="21"/>
              </w:rPr>
              <w:t>》</w:t>
            </w:r>
          </w:p>
          <w:p w:rsidR="00A54C84" w:rsidRDefault="000F728B">
            <w:pPr>
              <w:widowControl/>
              <w:spacing w:line="360" w:lineRule="auto"/>
              <w:jc w:val="left"/>
              <w:rPr>
                <w:rFonts w:ascii="微软雅黑 Light" w:eastAsia="微软雅黑 Light" w:hAnsi="微软雅黑 Light"/>
                <w:szCs w:val="21"/>
              </w:rPr>
            </w:pPr>
            <w:r>
              <w:rPr>
                <w:rFonts w:ascii="微软雅黑 Light" w:eastAsia="微软雅黑 Light" w:hAnsi="微软雅黑 Light" w:hint="eastAsia"/>
                <w:szCs w:val="21"/>
              </w:rPr>
              <w:t>（纸质</w:t>
            </w:r>
            <w:r>
              <w:rPr>
                <w:rFonts w:ascii="微软雅黑 Light" w:eastAsia="微软雅黑 Light" w:hAnsi="微软雅黑 Light"/>
                <w:szCs w:val="21"/>
              </w:rPr>
              <w:t>一式</w:t>
            </w:r>
            <w:r>
              <w:rPr>
                <w:rFonts w:ascii="微软雅黑 Light" w:eastAsia="微软雅黑 Light" w:hAnsi="微软雅黑 Light" w:hint="eastAsia"/>
                <w:szCs w:val="21"/>
              </w:rPr>
              <w:t>两</w:t>
            </w:r>
            <w:r>
              <w:rPr>
                <w:rFonts w:ascii="微软雅黑 Light" w:eastAsia="微软雅黑 Light" w:hAnsi="微软雅黑 Light"/>
                <w:szCs w:val="21"/>
              </w:rPr>
              <w:t>份</w:t>
            </w:r>
            <w:r>
              <w:rPr>
                <w:rFonts w:ascii="微软雅黑 Light" w:eastAsia="微软雅黑 Light" w:hAnsi="微软雅黑 Light" w:hint="eastAsia"/>
                <w:szCs w:val="21"/>
              </w:rPr>
              <w:t>）</w:t>
            </w:r>
          </w:p>
          <w:p w:rsidR="00A54C84" w:rsidRDefault="00A54C84">
            <w:pPr>
              <w:widowControl/>
              <w:spacing w:line="360" w:lineRule="auto"/>
              <w:jc w:val="left"/>
              <w:rPr>
                <w:rFonts w:ascii="微软雅黑 Light" w:eastAsia="微软雅黑 Light" w:hAnsi="微软雅黑 Light"/>
                <w:szCs w:val="21"/>
              </w:rPr>
            </w:pPr>
          </w:p>
          <w:p w:rsidR="00A54C84" w:rsidRDefault="00A54C84">
            <w:pPr>
              <w:spacing w:line="360" w:lineRule="auto"/>
              <w:rPr>
                <w:rFonts w:ascii="微软雅黑 Light" w:eastAsia="微软雅黑 Light" w:hAnsi="微软雅黑 Light"/>
                <w:szCs w:val="21"/>
              </w:rPr>
            </w:pPr>
          </w:p>
        </w:tc>
        <w:tc>
          <w:tcPr>
            <w:tcW w:w="3402"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1.</w:t>
            </w:r>
            <w:r>
              <w:rPr>
                <w:rFonts w:ascii="微软雅黑 Light" w:eastAsia="微软雅黑 Light" w:hAnsi="微软雅黑 Light" w:hint="eastAsia"/>
                <w:szCs w:val="21"/>
              </w:rPr>
              <w:t>学生签字后提交院系，由各院系统一交送至学生资助管理中心。</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2.</w:t>
            </w:r>
            <w:r>
              <w:rPr>
                <w:rFonts w:ascii="微软雅黑 Light" w:eastAsia="微软雅黑 Light" w:hAnsi="微软雅黑 Light"/>
                <w:szCs w:val="21"/>
              </w:rPr>
              <w:t>纸质材料送至：</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普陀：大学生活动中心</w:t>
            </w:r>
            <w:r>
              <w:rPr>
                <w:rFonts w:ascii="微软雅黑 Light" w:eastAsia="微软雅黑 Light" w:hAnsi="微软雅黑 Light"/>
                <w:szCs w:val="21"/>
              </w:rPr>
              <w:t xml:space="preserve">504  </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闵行：</w:t>
            </w:r>
            <w:r>
              <w:rPr>
                <w:rFonts w:ascii="微软雅黑 Light" w:eastAsia="微软雅黑 Light" w:hAnsi="微软雅黑 Light"/>
                <w:szCs w:val="21"/>
              </w:rPr>
              <w:t>学生之家</w:t>
            </w:r>
            <w:r>
              <w:rPr>
                <w:rFonts w:ascii="微软雅黑 Light" w:eastAsia="微软雅黑 Light" w:hAnsi="微软雅黑 Light"/>
                <w:szCs w:val="21"/>
              </w:rPr>
              <w:t>B30</w:t>
            </w:r>
            <w:r>
              <w:rPr>
                <w:rFonts w:ascii="微软雅黑 Light" w:eastAsia="微软雅黑 Light" w:hAnsi="微软雅黑 Light" w:hint="eastAsia"/>
                <w:szCs w:val="21"/>
              </w:rPr>
              <w:t>3</w:t>
            </w:r>
            <w:r>
              <w:rPr>
                <w:rFonts w:ascii="微软雅黑 Light" w:eastAsia="微软雅黑 Light" w:hAnsi="微软雅黑 Light"/>
                <w:szCs w:val="21"/>
              </w:rPr>
              <w:t xml:space="preserve"> </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3</w:t>
            </w:r>
            <w:r>
              <w:rPr>
                <w:rFonts w:ascii="微软雅黑 Light" w:eastAsia="微软雅黑 Light" w:hAnsi="微软雅黑 Light"/>
                <w:szCs w:val="21"/>
              </w:rPr>
              <w:t>.</w:t>
            </w:r>
            <w:r>
              <w:rPr>
                <w:rFonts w:ascii="微软雅黑 Light" w:eastAsia="微软雅黑 Light" w:hAnsi="微软雅黑 Light" w:hint="eastAsia"/>
                <w:szCs w:val="21"/>
              </w:rPr>
              <w:t>纸质版申请表请打印为单面，切勿出现第二页或第二面。</w:t>
            </w:r>
          </w:p>
        </w:tc>
      </w:tr>
      <w:tr w:rsidR="00A54C84">
        <w:trPr>
          <w:trHeight w:val="963"/>
        </w:trPr>
        <w:tc>
          <w:tcPr>
            <w:tcW w:w="2411" w:type="dxa"/>
            <w:vAlign w:val="center"/>
          </w:tcPr>
          <w:p w:rsidR="00A54C84"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b/>
                <w:szCs w:val="21"/>
              </w:rPr>
              <w:t>上海市奖学金</w:t>
            </w:r>
          </w:p>
        </w:tc>
        <w:tc>
          <w:tcPr>
            <w:tcW w:w="4110"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w:t>
            </w:r>
            <w:r>
              <w:rPr>
                <w:rFonts w:ascii="微软雅黑 Light" w:eastAsia="微软雅黑 Light" w:hAnsi="微软雅黑 Light"/>
                <w:szCs w:val="21"/>
              </w:rPr>
              <w:t>上海市奖学金</w:t>
            </w:r>
            <w:r>
              <w:rPr>
                <w:rFonts w:ascii="微软雅黑 Light" w:eastAsia="微软雅黑 Light" w:hAnsi="微软雅黑 Light" w:hint="eastAsia"/>
                <w:szCs w:val="21"/>
              </w:rPr>
              <w:t>获奖</w:t>
            </w:r>
            <w:r>
              <w:rPr>
                <w:rFonts w:ascii="微软雅黑 Light" w:eastAsia="微软雅黑 Light" w:hAnsi="微软雅黑 Light"/>
                <w:szCs w:val="21"/>
              </w:rPr>
              <w:t>学生汇总表</w:t>
            </w:r>
            <w:r>
              <w:rPr>
                <w:rFonts w:ascii="微软雅黑 Light" w:eastAsia="微软雅黑 Light" w:hAnsi="微软雅黑 Light" w:hint="eastAsia"/>
                <w:szCs w:val="21"/>
              </w:rPr>
              <w:t>》（电子版）</w:t>
            </w:r>
          </w:p>
          <w:p w:rsidR="00A54C84" w:rsidRDefault="00A54C84">
            <w:pPr>
              <w:spacing w:line="360" w:lineRule="auto"/>
              <w:jc w:val="center"/>
              <w:rPr>
                <w:rFonts w:ascii="微软雅黑 Light" w:eastAsia="微软雅黑 Light" w:hAnsi="微软雅黑 Light"/>
                <w:szCs w:val="21"/>
              </w:rPr>
            </w:pPr>
          </w:p>
        </w:tc>
        <w:tc>
          <w:tcPr>
            <w:tcW w:w="3402"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1.</w:t>
            </w:r>
            <w:r>
              <w:rPr>
                <w:rFonts w:ascii="微软雅黑 Light" w:eastAsia="微软雅黑 Light" w:hAnsi="微软雅黑 Light" w:hint="eastAsia"/>
                <w:szCs w:val="21"/>
              </w:rPr>
              <w:t>请学生及各单位</w:t>
            </w:r>
            <w:r>
              <w:rPr>
                <w:rFonts w:ascii="微软雅黑 Light" w:eastAsia="微软雅黑 Light" w:hAnsi="微软雅黑 Light"/>
                <w:szCs w:val="21"/>
              </w:rPr>
              <w:t>参考</w:t>
            </w:r>
            <w:r>
              <w:rPr>
                <w:rFonts w:ascii="微软雅黑 Light" w:eastAsia="微软雅黑 Light" w:hAnsi="微软雅黑 Light" w:hint="eastAsia"/>
                <w:szCs w:val="21"/>
              </w:rPr>
              <w:t>附件二中《上海市奖学金申请审批表</w:t>
            </w:r>
            <w:r>
              <w:rPr>
                <w:rFonts w:ascii="微软雅黑 Light" w:eastAsia="微软雅黑 Light" w:hAnsi="微软雅黑 Light"/>
                <w:szCs w:val="21"/>
              </w:rPr>
              <w:t>》</w:t>
            </w:r>
            <w:r>
              <w:rPr>
                <w:rFonts w:ascii="微软雅黑 Light" w:eastAsia="微软雅黑 Light" w:hAnsi="微软雅黑 Light" w:hint="eastAsia"/>
                <w:szCs w:val="21"/>
              </w:rPr>
              <w:t>模板，</w:t>
            </w:r>
            <w:r>
              <w:rPr>
                <w:rFonts w:ascii="微软雅黑 Light" w:eastAsia="微软雅黑 Light" w:hAnsi="微软雅黑 Light"/>
                <w:szCs w:val="21"/>
              </w:rPr>
              <w:lastRenderedPageBreak/>
              <w:t>填写</w:t>
            </w:r>
            <w:r>
              <w:rPr>
                <w:rFonts w:ascii="微软雅黑 Light" w:eastAsia="微软雅黑 Light" w:hAnsi="微软雅黑 Light" w:hint="eastAsia"/>
                <w:szCs w:val="21"/>
              </w:rPr>
              <w:t>《上海市奖学金获奖学生汇总表》中</w:t>
            </w:r>
            <w:r>
              <w:rPr>
                <w:rFonts w:ascii="微软雅黑 Light" w:eastAsia="微软雅黑 Light" w:hAnsi="微软雅黑 Light"/>
                <w:szCs w:val="21"/>
              </w:rPr>
              <w:t>的</w:t>
            </w:r>
            <w:r>
              <w:rPr>
                <w:rFonts w:ascii="微软雅黑 Light" w:eastAsia="微软雅黑 Light" w:hAnsi="微软雅黑 Light" w:hint="eastAsia"/>
                <w:szCs w:val="21"/>
              </w:rPr>
              <w:t>相关字段</w:t>
            </w:r>
            <w:r>
              <w:rPr>
                <w:rFonts w:ascii="微软雅黑 Light" w:eastAsia="微软雅黑 Light" w:hAnsi="微软雅黑 Light"/>
                <w:szCs w:val="21"/>
              </w:rPr>
              <w:t>。</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2.</w:t>
            </w:r>
            <w:r>
              <w:rPr>
                <w:rFonts w:ascii="微软雅黑 Light" w:eastAsia="微软雅黑 Light" w:hAnsi="微软雅黑 Light" w:hint="eastAsia"/>
                <w:szCs w:val="21"/>
              </w:rPr>
              <w:t>《上海市奖学金申请审批表</w:t>
            </w:r>
            <w:r>
              <w:rPr>
                <w:rFonts w:ascii="微软雅黑 Light" w:eastAsia="微软雅黑 Light" w:hAnsi="微软雅黑 Light"/>
                <w:szCs w:val="21"/>
              </w:rPr>
              <w:t>》纸质版各单位</w:t>
            </w:r>
            <w:r>
              <w:rPr>
                <w:rFonts w:ascii="微软雅黑 Light" w:eastAsia="微软雅黑 Light" w:hAnsi="微软雅黑 Light"/>
                <w:b/>
                <w:bCs/>
                <w:szCs w:val="21"/>
              </w:rPr>
              <w:t>无需自行打印</w:t>
            </w:r>
            <w:r>
              <w:rPr>
                <w:rFonts w:ascii="微软雅黑 Light" w:eastAsia="微软雅黑 Light" w:hAnsi="微软雅黑 Light" w:hint="eastAsia"/>
                <w:b/>
                <w:bCs/>
                <w:szCs w:val="21"/>
              </w:rPr>
              <w:t>。</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3.</w:t>
            </w:r>
            <w:r>
              <w:rPr>
                <w:rFonts w:ascii="微软雅黑 Light" w:eastAsia="微软雅黑 Light" w:hAnsi="微软雅黑 Light" w:hint="eastAsia"/>
                <w:szCs w:val="21"/>
              </w:rPr>
              <w:t>于</w:t>
            </w:r>
            <w:r>
              <w:rPr>
                <w:rFonts w:ascii="微软雅黑 Light" w:eastAsia="微软雅黑 Light" w:hAnsi="微软雅黑 Light" w:hint="eastAsia"/>
                <w:szCs w:val="21"/>
              </w:rPr>
              <w:t>9</w:t>
            </w:r>
            <w:r>
              <w:rPr>
                <w:rFonts w:ascii="微软雅黑 Light" w:eastAsia="微软雅黑 Light" w:hAnsi="微软雅黑 Light"/>
                <w:szCs w:val="21"/>
              </w:rPr>
              <w:t>月</w:t>
            </w:r>
            <w:r>
              <w:rPr>
                <w:rFonts w:ascii="微软雅黑 Light" w:eastAsia="微软雅黑 Light" w:hAnsi="微软雅黑 Light" w:hint="eastAsia"/>
                <w:szCs w:val="21"/>
              </w:rPr>
              <w:t>29</w:t>
            </w:r>
            <w:r>
              <w:rPr>
                <w:rFonts w:ascii="微软雅黑 Light" w:eastAsia="微软雅黑 Light" w:hAnsi="微软雅黑 Light"/>
                <w:szCs w:val="21"/>
              </w:rPr>
              <w:t>日前将《上海市奖学金获奖学生汇总表》电子版发送至：</w:t>
            </w:r>
            <w:hyperlink r:id="rId5" w:history="1">
              <w:r>
                <w:rPr>
                  <w:rFonts w:ascii="微软雅黑 Light" w:eastAsia="微软雅黑 Light" w:hAnsi="微软雅黑 Light"/>
                  <w:szCs w:val="21"/>
                </w:rPr>
                <w:t>dlwang@admin.ecnu.edu.cn</w:t>
              </w:r>
            </w:hyperlink>
          </w:p>
        </w:tc>
      </w:tr>
      <w:tr w:rsidR="00A54C84">
        <w:trPr>
          <w:trHeight w:val="489"/>
        </w:trPr>
        <w:tc>
          <w:tcPr>
            <w:tcW w:w="2411" w:type="dxa"/>
            <w:vAlign w:val="center"/>
          </w:tcPr>
          <w:p w:rsidR="00A54C84"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hint="eastAsia"/>
                <w:b/>
                <w:szCs w:val="21"/>
              </w:rPr>
              <w:lastRenderedPageBreak/>
              <w:t>宝钢奖学金</w:t>
            </w:r>
          </w:p>
        </w:tc>
        <w:tc>
          <w:tcPr>
            <w:tcW w:w="4110"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1.</w:t>
            </w:r>
            <w:r>
              <w:rPr>
                <w:rFonts w:ascii="微软雅黑 Light" w:eastAsia="微软雅黑 Light" w:hAnsi="微软雅黑 Light" w:hint="eastAsia"/>
                <w:szCs w:val="21"/>
              </w:rPr>
              <w:t>学生网上申请，各单位系统审批。</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2</w:t>
            </w:r>
            <w:r>
              <w:rPr>
                <w:rFonts w:ascii="微软雅黑 Light" w:eastAsia="微软雅黑 Light" w:hAnsi="微软雅黑 Light"/>
                <w:szCs w:val="21"/>
              </w:rPr>
              <w:t>.</w:t>
            </w:r>
            <w:r>
              <w:rPr>
                <w:rFonts w:ascii="微软雅黑 Light" w:eastAsia="微软雅黑 Light" w:hAnsi="微软雅黑 Light" w:hint="eastAsia"/>
                <w:szCs w:val="21"/>
              </w:rPr>
              <w:t>纸质材料填报方法另行通知相关单位。</w:t>
            </w:r>
          </w:p>
        </w:tc>
        <w:tc>
          <w:tcPr>
            <w:tcW w:w="3402"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1.</w:t>
            </w:r>
            <w:r>
              <w:rPr>
                <w:rFonts w:ascii="微软雅黑 Light" w:eastAsia="微软雅黑 Light" w:hAnsi="微软雅黑 Light"/>
                <w:szCs w:val="21"/>
              </w:rPr>
              <w:t>纸质材料送至：</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普陀：</w:t>
            </w:r>
            <w:r>
              <w:rPr>
                <w:rFonts w:ascii="微软雅黑 Light" w:eastAsia="微软雅黑 Light" w:hAnsi="微软雅黑 Light"/>
                <w:szCs w:val="21"/>
              </w:rPr>
              <w:t>大</w:t>
            </w:r>
            <w:r>
              <w:rPr>
                <w:rFonts w:ascii="微软雅黑 Light" w:eastAsia="微软雅黑 Light" w:hAnsi="微软雅黑 Light" w:hint="eastAsia"/>
                <w:szCs w:val="21"/>
              </w:rPr>
              <w:t>学生</w:t>
            </w:r>
            <w:r>
              <w:rPr>
                <w:rFonts w:ascii="微软雅黑 Light" w:eastAsia="微软雅黑 Light" w:hAnsi="微软雅黑 Light"/>
                <w:szCs w:val="21"/>
              </w:rPr>
              <w:t>活</w:t>
            </w:r>
            <w:r>
              <w:rPr>
                <w:rFonts w:ascii="微软雅黑 Light" w:eastAsia="微软雅黑 Light" w:hAnsi="微软雅黑 Light" w:hint="eastAsia"/>
                <w:szCs w:val="21"/>
              </w:rPr>
              <w:t>动中心</w:t>
            </w:r>
            <w:r>
              <w:rPr>
                <w:rFonts w:ascii="微软雅黑 Light" w:eastAsia="微软雅黑 Light" w:hAnsi="微软雅黑 Light"/>
                <w:szCs w:val="21"/>
              </w:rPr>
              <w:t xml:space="preserve">504  </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闵行：</w:t>
            </w:r>
            <w:r>
              <w:rPr>
                <w:rFonts w:ascii="微软雅黑 Light" w:eastAsia="微软雅黑 Light" w:hAnsi="微软雅黑 Light"/>
                <w:szCs w:val="21"/>
              </w:rPr>
              <w:t>学生之家</w:t>
            </w:r>
            <w:r>
              <w:rPr>
                <w:rFonts w:ascii="微软雅黑 Light" w:eastAsia="微软雅黑 Light" w:hAnsi="微软雅黑 Light"/>
                <w:szCs w:val="21"/>
              </w:rPr>
              <w:t>B30</w:t>
            </w:r>
            <w:r>
              <w:rPr>
                <w:rFonts w:ascii="微软雅黑 Light" w:eastAsia="微软雅黑 Light" w:hAnsi="微软雅黑 Light" w:hint="eastAsia"/>
                <w:szCs w:val="21"/>
              </w:rPr>
              <w:t>3</w:t>
            </w:r>
            <w:r>
              <w:rPr>
                <w:rFonts w:ascii="微软雅黑 Light" w:eastAsia="微软雅黑 Light" w:hAnsi="微软雅黑 Light"/>
                <w:szCs w:val="21"/>
              </w:rPr>
              <w:t xml:space="preserve"> </w:t>
            </w:r>
          </w:p>
        </w:tc>
      </w:tr>
      <w:tr w:rsidR="00A54C84">
        <w:trPr>
          <w:trHeight w:val="489"/>
        </w:trPr>
        <w:tc>
          <w:tcPr>
            <w:tcW w:w="2411" w:type="dxa"/>
            <w:vAlign w:val="center"/>
          </w:tcPr>
          <w:p w:rsidR="00A54C84" w:rsidRDefault="000F728B">
            <w:pPr>
              <w:spacing w:line="360" w:lineRule="auto"/>
              <w:jc w:val="center"/>
              <w:rPr>
                <w:rFonts w:ascii="微软雅黑 Light" w:eastAsia="微软雅黑 Light" w:hAnsi="微软雅黑 Light"/>
                <w:b/>
                <w:szCs w:val="21"/>
              </w:rPr>
            </w:pPr>
            <w:r>
              <w:rPr>
                <w:rFonts w:ascii="微软雅黑 Light" w:eastAsia="微软雅黑 Light" w:hAnsi="微软雅黑 Light" w:hint="eastAsia"/>
                <w:b/>
                <w:bCs/>
                <w:color w:val="000000"/>
                <w:szCs w:val="21"/>
              </w:rPr>
              <w:t>青山卓越学子助学计划</w:t>
            </w:r>
          </w:p>
        </w:tc>
        <w:tc>
          <w:tcPr>
            <w:tcW w:w="4110"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1.</w:t>
            </w:r>
            <w:r>
              <w:rPr>
                <w:rFonts w:ascii="微软雅黑 Light" w:eastAsia="微软雅黑 Light" w:hAnsi="微软雅黑 Light" w:hint="eastAsia"/>
                <w:szCs w:val="21"/>
              </w:rPr>
              <w:t>学生网上申请，各单位系统审批。</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2.</w:t>
            </w:r>
            <w:r>
              <w:rPr>
                <w:rFonts w:ascii="微软雅黑 Light" w:eastAsia="微软雅黑 Light" w:hAnsi="微软雅黑 Light" w:hint="eastAsia"/>
                <w:szCs w:val="21"/>
              </w:rPr>
              <w:t>负责院系汇总学生提交的《华东师范大学“青山卓越学子助学计划”申请表》（需盖院系章）、学生上学年成绩单（需盖教务处章）、学生本人身份证正反面复印件（黑白打印在一张纸上）以及相关荣誉奖励的证书复印件或相关证明</w:t>
            </w:r>
            <w:r>
              <w:rPr>
                <w:rFonts w:ascii="微软雅黑 Light" w:eastAsia="微软雅黑 Light" w:hAnsi="微软雅黑 Light" w:hint="eastAsia"/>
                <w:szCs w:val="21"/>
              </w:rPr>
              <w:t>等</w:t>
            </w:r>
            <w:r>
              <w:rPr>
                <w:rFonts w:ascii="微软雅黑 Light" w:eastAsia="微软雅黑 Light" w:hAnsi="微软雅黑 Light" w:hint="eastAsia"/>
                <w:szCs w:val="21"/>
              </w:rPr>
              <w:t>材料。</w:t>
            </w:r>
          </w:p>
        </w:tc>
        <w:tc>
          <w:tcPr>
            <w:tcW w:w="3402" w:type="dxa"/>
            <w:vAlign w:val="center"/>
          </w:tcPr>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1.</w:t>
            </w:r>
            <w:r>
              <w:rPr>
                <w:rFonts w:ascii="微软雅黑 Light" w:eastAsia="微软雅黑 Light" w:hAnsi="微软雅黑 Light"/>
                <w:szCs w:val="21"/>
              </w:rPr>
              <w:t>纸质材料送至：</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普陀：</w:t>
            </w:r>
            <w:r>
              <w:rPr>
                <w:rFonts w:ascii="微软雅黑 Light" w:eastAsia="微软雅黑 Light" w:hAnsi="微软雅黑 Light"/>
                <w:szCs w:val="21"/>
              </w:rPr>
              <w:t>大</w:t>
            </w:r>
            <w:r>
              <w:rPr>
                <w:rFonts w:ascii="微软雅黑 Light" w:eastAsia="微软雅黑 Light" w:hAnsi="微软雅黑 Light" w:hint="eastAsia"/>
                <w:szCs w:val="21"/>
              </w:rPr>
              <w:t>学生</w:t>
            </w:r>
            <w:r>
              <w:rPr>
                <w:rFonts w:ascii="微软雅黑 Light" w:eastAsia="微软雅黑 Light" w:hAnsi="微软雅黑 Light"/>
                <w:szCs w:val="21"/>
              </w:rPr>
              <w:t>活</w:t>
            </w:r>
            <w:r>
              <w:rPr>
                <w:rFonts w:ascii="微软雅黑 Light" w:eastAsia="微软雅黑 Light" w:hAnsi="微软雅黑 Light" w:hint="eastAsia"/>
                <w:szCs w:val="21"/>
              </w:rPr>
              <w:t>动中心</w:t>
            </w:r>
            <w:r>
              <w:rPr>
                <w:rFonts w:ascii="微软雅黑 Light" w:eastAsia="微软雅黑 Light" w:hAnsi="微软雅黑 Light"/>
                <w:szCs w:val="21"/>
              </w:rPr>
              <w:t>504</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hint="eastAsia"/>
                <w:szCs w:val="21"/>
              </w:rPr>
              <w:t>闵行：</w:t>
            </w:r>
            <w:r>
              <w:rPr>
                <w:rFonts w:ascii="微软雅黑 Light" w:eastAsia="微软雅黑 Light" w:hAnsi="微软雅黑 Light"/>
                <w:szCs w:val="21"/>
              </w:rPr>
              <w:t>学生之家</w:t>
            </w:r>
            <w:r>
              <w:rPr>
                <w:rFonts w:ascii="微软雅黑 Light" w:eastAsia="微软雅黑 Light" w:hAnsi="微软雅黑 Light"/>
                <w:szCs w:val="21"/>
              </w:rPr>
              <w:t>B30</w:t>
            </w:r>
            <w:r>
              <w:rPr>
                <w:rFonts w:ascii="微软雅黑 Light" w:eastAsia="微软雅黑 Light" w:hAnsi="微软雅黑 Light" w:hint="eastAsia"/>
                <w:szCs w:val="21"/>
              </w:rPr>
              <w:t>3</w:t>
            </w:r>
          </w:p>
          <w:p w:rsidR="00A54C84" w:rsidRDefault="000F728B">
            <w:pPr>
              <w:spacing w:line="360" w:lineRule="auto"/>
              <w:rPr>
                <w:rFonts w:ascii="微软雅黑 Light" w:eastAsia="微软雅黑 Light" w:hAnsi="微软雅黑 Light"/>
                <w:szCs w:val="21"/>
              </w:rPr>
            </w:pPr>
            <w:r>
              <w:rPr>
                <w:rFonts w:ascii="微软雅黑 Light" w:eastAsia="微软雅黑 Light" w:hAnsi="微软雅黑 Light"/>
                <w:szCs w:val="21"/>
              </w:rPr>
              <w:t>2.</w:t>
            </w:r>
            <w:r>
              <w:rPr>
                <w:rFonts w:ascii="微软雅黑 Light" w:eastAsia="微软雅黑 Light" w:hAnsi="微软雅黑 Light" w:hint="eastAsia"/>
                <w:szCs w:val="21"/>
              </w:rPr>
              <w:t>请学生严格遵照系统中的申请表提示要求进行填报，并在系统中打印纸质申请表，同时提交其他证明材料。</w:t>
            </w:r>
          </w:p>
          <w:p w:rsidR="00A54C84" w:rsidRDefault="00A54C84">
            <w:pPr>
              <w:spacing w:line="360" w:lineRule="auto"/>
              <w:rPr>
                <w:rFonts w:ascii="微软雅黑 Light" w:eastAsia="微软雅黑 Light" w:hAnsi="微软雅黑 Light"/>
                <w:szCs w:val="21"/>
              </w:rPr>
            </w:pPr>
          </w:p>
        </w:tc>
      </w:tr>
      <w:tr w:rsidR="00A54C84">
        <w:trPr>
          <w:trHeight w:val="956"/>
        </w:trPr>
        <w:tc>
          <w:tcPr>
            <w:tcW w:w="9923" w:type="dxa"/>
            <w:gridSpan w:val="3"/>
            <w:vAlign w:val="center"/>
          </w:tcPr>
          <w:p w:rsidR="00A54C84" w:rsidRDefault="000F728B">
            <w:pPr>
              <w:spacing w:line="360" w:lineRule="auto"/>
              <w:jc w:val="left"/>
              <w:rPr>
                <w:rFonts w:ascii="微软雅黑 Light" w:eastAsia="微软雅黑 Light" w:hAnsi="微软雅黑 Light"/>
                <w:szCs w:val="21"/>
              </w:rPr>
            </w:pPr>
            <w:r>
              <w:rPr>
                <w:rFonts w:ascii="微软雅黑 Light" w:eastAsia="微软雅黑 Light" w:hAnsi="微软雅黑 Light" w:hint="eastAsia"/>
                <w:szCs w:val="21"/>
              </w:rPr>
              <w:t>注</w:t>
            </w:r>
            <w:r>
              <w:rPr>
                <w:rFonts w:ascii="微软雅黑 Light" w:eastAsia="微软雅黑 Light" w:hAnsi="微软雅黑 Light"/>
                <w:szCs w:val="21"/>
              </w:rPr>
              <w:t>：</w:t>
            </w:r>
            <w:r>
              <w:rPr>
                <w:rFonts w:ascii="微软雅黑 Light" w:eastAsia="微软雅黑 Light" w:hAnsi="微软雅黑 Light" w:hint="eastAsia"/>
                <w:szCs w:val="21"/>
              </w:rPr>
              <w:t>本表</w:t>
            </w:r>
            <w:r>
              <w:rPr>
                <w:rFonts w:ascii="微软雅黑 Light" w:eastAsia="微软雅黑 Light" w:hAnsi="微软雅黑 Light"/>
                <w:szCs w:val="21"/>
              </w:rPr>
              <w:t>未列</w:t>
            </w:r>
            <w:r>
              <w:rPr>
                <w:rFonts w:ascii="微软雅黑 Light" w:eastAsia="微软雅黑 Light" w:hAnsi="微软雅黑 Light" w:hint="eastAsia"/>
                <w:szCs w:val="21"/>
              </w:rPr>
              <w:t>的</w:t>
            </w:r>
            <w:r>
              <w:rPr>
                <w:rFonts w:ascii="微软雅黑 Light" w:eastAsia="微软雅黑 Light" w:hAnsi="微软雅黑 Light"/>
                <w:szCs w:val="21"/>
              </w:rPr>
              <w:t>奖项暂</w:t>
            </w:r>
            <w:r>
              <w:rPr>
                <w:rFonts w:ascii="微软雅黑 Light" w:eastAsia="微软雅黑 Light" w:hAnsi="微软雅黑 Light" w:hint="eastAsia"/>
                <w:szCs w:val="21"/>
              </w:rPr>
              <w:t>无需提供纸质申请材料，网上填写申请即可。</w:t>
            </w:r>
            <w:r>
              <w:rPr>
                <w:rFonts w:ascii="微软雅黑 Light" w:eastAsia="微软雅黑 Light" w:hAnsi="微软雅黑 Light"/>
                <w:szCs w:val="21"/>
              </w:rPr>
              <w:t>如有需要</w:t>
            </w:r>
            <w:r>
              <w:rPr>
                <w:rFonts w:ascii="微软雅黑 Light" w:eastAsia="微软雅黑 Light" w:hAnsi="微软雅黑 Light" w:hint="eastAsia"/>
                <w:szCs w:val="21"/>
              </w:rPr>
              <w:t>学生</w:t>
            </w:r>
            <w:r>
              <w:rPr>
                <w:rFonts w:ascii="微软雅黑 Light" w:eastAsia="微软雅黑 Light" w:hAnsi="微软雅黑 Light"/>
                <w:szCs w:val="21"/>
              </w:rPr>
              <w:t>资助管理中心</w:t>
            </w:r>
            <w:r>
              <w:rPr>
                <w:rFonts w:ascii="微软雅黑 Light" w:eastAsia="微软雅黑 Light" w:hAnsi="微软雅黑 Light" w:hint="eastAsia"/>
                <w:szCs w:val="21"/>
              </w:rPr>
              <w:t>将</w:t>
            </w:r>
            <w:r>
              <w:rPr>
                <w:rFonts w:ascii="微软雅黑 Light" w:eastAsia="微软雅黑 Light" w:hAnsi="微软雅黑 Light"/>
                <w:szCs w:val="21"/>
              </w:rPr>
              <w:t>另行通知。</w:t>
            </w:r>
          </w:p>
        </w:tc>
      </w:tr>
    </w:tbl>
    <w:p w:rsidR="00A54C84" w:rsidRDefault="00A54C84">
      <w:pPr>
        <w:snapToGrid w:val="0"/>
        <w:spacing w:line="360" w:lineRule="auto"/>
        <w:rPr>
          <w:rFonts w:ascii="微软雅黑 Light" w:eastAsia="微软雅黑 Light" w:hAnsi="微软雅黑 Light"/>
          <w:color w:val="000000"/>
          <w:sz w:val="24"/>
          <w:szCs w:val="24"/>
        </w:rPr>
      </w:pPr>
    </w:p>
    <w:p w:rsidR="00A54C84" w:rsidRDefault="000F728B" w:rsidP="000F728B">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4</w:t>
      </w:r>
      <w:r>
        <w:rPr>
          <w:rFonts w:ascii="微软雅黑 Light" w:eastAsia="微软雅黑 Light" w:hAnsi="微软雅黑 Light" w:hint="eastAsia"/>
          <w:b/>
          <w:bCs/>
          <w:color w:val="000000"/>
          <w:sz w:val="24"/>
          <w:szCs w:val="24"/>
        </w:rPr>
        <w:t>.</w:t>
      </w:r>
      <w:r>
        <w:rPr>
          <w:rFonts w:ascii="微软雅黑 Light" w:eastAsia="微软雅黑 Light" w:hAnsi="微软雅黑 Light"/>
          <w:b/>
          <w:bCs/>
          <w:color w:val="000000"/>
          <w:sz w:val="24"/>
          <w:szCs w:val="24"/>
        </w:rPr>
        <w:t>学校</w:t>
      </w:r>
      <w:r>
        <w:rPr>
          <w:rFonts w:ascii="微软雅黑 Light" w:eastAsia="微软雅黑 Light" w:hAnsi="微软雅黑 Light" w:hint="eastAsia"/>
          <w:b/>
          <w:bCs/>
          <w:color w:val="000000"/>
          <w:sz w:val="24"/>
          <w:szCs w:val="24"/>
        </w:rPr>
        <w:t>复核</w:t>
      </w:r>
      <w:r>
        <w:rPr>
          <w:rFonts w:ascii="微软雅黑 Light" w:eastAsia="微软雅黑 Light" w:hAnsi="微软雅黑 Light"/>
          <w:b/>
          <w:bCs/>
          <w:color w:val="000000"/>
          <w:sz w:val="24"/>
          <w:szCs w:val="24"/>
        </w:rPr>
        <w:t>及公示</w:t>
      </w:r>
    </w:p>
    <w:p w:rsidR="00A54C84" w:rsidRDefault="000F728B">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学校复核各单位上报的候选人名单，对复核通过的候选人进行为期</w:t>
      </w:r>
      <w:r>
        <w:rPr>
          <w:rFonts w:ascii="微软雅黑 Light" w:eastAsia="微软雅黑 Light" w:hAnsi="微软雅黑 Light" w:hint="eastAsia"/>
          <w:color w:val="000000"/>
          <w:sz w:val="24"/>
          <w:szCs w:val="24"/>
        </w:rPr>
        <w:t>5</w:t>
      </w:r>
      <w:r>
        <w:rPr>
          <w:rFonts w:ascii="微软雅黑 Light" w:eastAsia="微软雅黑 Light" w:hAnsi="微软雅黑 Light" w:hint="eastAsia"/>
          <w:color w:val="000000"/>
          <w:sz w:val="24"/>
          <w:szCs w:val="24"/>
        </w:rPr>
        <w:t>个工作日的公示。</w:t>
      </w:r>
    </w:p>
    <w:p w:rsidR="00A54C84" w:rsidRDefault="000F728B" w:rsidP="000F728B">
      <w:pPr>
        <w:snapToGrid w:val="0"/>
        <w:spacing w:line="360" w:lineRule="auto"/>
        <w:ind w:firstLineChars="200" w:firstLine="562"/>
        <w:rPr>
          <w:rFonts w:ascii="微软雅黑 Light" w:eastAsia="微软雅黑 Light" w:hAnsi="微软雅黑 Light"/>
          <w:b/>
          <w:bCs/>
          <w:color w:val="000000"/>
          <w:sz w:val="28"/>
          <w:szCs w:val="28"/>
        </w:rPr>
      </w:pPr>
      <w:r>
        <w:rPr>
          <w:rFonts w:ascii="微软雅黑 Light" w:eastAsia="微软雅黑 Light" w:hAnsi="微软雅黑 Light" w:hint="eastAsia"/>
          <w:b/>
          <w:bCs/>
          <w:color w:val="000000"/>
          <w:sz w:val="28"/>
          <w:szCs w:val="28"/>
        </w:rPr>
        <w:t>三</w:t>
      </w:r>
      <w:r>
        <w:rPr>
          <w:rFonts w:ascii="微软雅黑 Light" w:eastAsia="微软雅黑 Light" w:hAnsi="微软雅黑 Light"/>
          <w:b/>
          <w:bCs/>
          <w:color w:val="000000"/>
          <w:sz w:val="28"/>
          <w:szCs w:val="28"/>
        </w:rPr>
        <w:t>、其他说明</w:t>
      </w:r>
    </w:p>
    <w:p w:rsidR="00A54C84" w:rsidRDefault="000F728B">
      <w:pPr>
        <w:snapToGrid w:val="0"/>
        <w:spacing w:line="360" w:lineRule="auto"/>
        <w:ind w:firstLineChars="200" w:firstLine="480"/>
        <w:rPr>
          <w:rFonts w:ascii="微软雅黑 Light" w:eastAsia="微软雅黑 Light" w:hAnsi="微软雅黑 Light"/>
          <w:sz w:val="24"/>
          <w:szCs w:val="24"/>
        </w:rPr>
      </w:pPr>
      <w:r>
        <w:rPr>
          <w:rFonts w:ascii="微软雅黑 Light" w:eastAsia="微软雅黑 Light" w:hAnsi="微软雅黑 Light" w:hint="eastAsia"/>
          <w:sz w:val="24"/>
          <w:szCs w:val="24"/>
        </w:rPr>
        <w:t>1.</w:t>
      </w:r>
      <w:r>
        <w:rPr>
          <w:rFonts w:ascii="微软雅黑 Light" w:eastAsia="微软雅黑 Light" w:hAnsi="微软雅黑 Light" w:hint="eastAsia"/>
          <w:sz w:val="24"/>
          <w:szCs w:val="24"/>
        </w:rPr>
        <w:t>.</w:t>
      </w:r>
      <w:r>
        <w:rPr>
          <w:rFonts w:ascii="微软雅黑 Light" w:eastAsia="微软雅黑 Light" w:hAnsi="微软雅黑 Light" w:hint="eastAsia"/>
          <w:sz w:val="24"/>
          <w:szCs w:val="24"/>
        </w:rPr>
        <w:t>除上述中所列奖学金外，我校部分社会奖学金因设奖范围、评审时间等要求不同，后续另行通知组织评选。</w:t>
      </w:r>
    </w:p>
    <w:p w:rsidR="00A54C84" w:rsidRDefault="000F728B" w:rsidP="000F728B">
      <w:pPr>
        <w:snapToGrid w:val="0"/>
        <w:spacing w:line="360" w:lineRule="auto"/>
        <w:ind w:firstLineChars="200" w:firstLine="482"/>
        <w:jc w:val="left"/>
        <w:rPr>
          <w:rFonts w:ascii="微软雅黑 Light" w:eastAsia="微软雅黑 Light" w:hAnsi="微软雅黑 Light"/>
          <w:color w:val="000000"/>
          <w:sz w:val="24"/>
          <w:szCs w:val="24"/>
        </w:rPr>
      </w:pPr>
      <w:r>
        <w:rPr>
          <w:rFonts w:ascii="微软雅黑 Light" w:eastAsia="微软雅黑 Light" w:hAnsi="微软雅黑 Light" w:hint="eastAsia"/>
          <w:b/>
          <w:color w:val="000000"/>
          <w:sz w:val="24"/>
          <w:szCs w:val="24"/>
        </w:rPr>
        <w:t>2</w:t>
      </w:r>
      <w:r>
        <w:rPr>
          <w:rFonts w:ascii="微软雅黑 Light" w:eastAsia="微软雅黑 Light" w:hAnsi="微软雅黑 Light" w:hint="eastAsia"/>
          <w:b/>
          <w:color w:val="000000"/>
          <w:sz w:val="24"/>
          <w:szCs w:val="24"/>
        </w:rPr>
        <w:t>.</w:t>
      </w:r>
      <w:r>
        <w:rPr>
          <w:rFonts w:ascii="微软雅黑 Light" w:eastAsia="微软雅黑 Light" w:hAnsi="微软雅黑 Light" w:hint="eastAsia"/>
          <w:bCs/>
          <w:color w:val="000000"/>
          <w:sz w:val="24"/>
          <w:szCs w:val="24"/>
        </w:rPr>
        <w:t>各单位奖学金具体名额将另行通知，</w:t>
      </w:r>
      <w:r>
        <w:rPr>
          <w:rFonts w:ascii="Times New Roman" w:eastAsia="微软雅黑 Light" w:hAnsi="Times New Roman" w:cs="Times New Roman" w:hint="eastAsia"/>
          <w:sz w:val="24"/>
          <w:szCs w:val="24"/>
        </w:rPr>
        <w:t>本科生奖学金相关评选文件详见：</w:t>
      </w:r>
      <w:r>
        <w:rPr>
          <w:rFonts w:ascii="Times New Roman" w:eastAsia="微软雅黑 Light" w:hAnsi="Times New Roman" w:cs="Times New Roman"/>
          <w:sz w:val="24"/>
          <w:szCs w:val="24"/>
        </w:rPr>
        <w:t>https://zizhu.ecnu.edu.cn/jxj/list.htm</w:t>
      </w:r>
    </w:p>
    <w:p w:rsidR="00A54C84" w:rsidRDefault="00A54C84">
      <w:pPr>
        <w:snapToGrid w:val="0"/>
        <w:spacing w:line="360" w:lineRule="auto"/>
        <w:rPr>
          <w:rFonts w:ascii="微软雅黑 Light" w:eastAsia="微软雅黑 Light" w:hAnsi="微软雅黑 Light"/>
          <w:color w:val="000000"/>
          <w:sz w:val="24"/>
          <w:szCs w:val="24"/>
        </w:rPr>
      </w:pPr>
    </w:p>
    <w:p w:rsidR="00A54C84" w:rsidRDefault="000F728B">
      <w:pPr>
        <w:snapToGrid w:val="0"/>
        <w:spacing w:line="360" w:lineRule="auto"/>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附件：</w:t>
      </w:r>
    </w:p>
    <w:p w:rsidR="00A54C84" w:rsidRDefault="000F728B">
      <w:pPr>
        <w:snapToGrid w:val="0"/>
        <w:spacing w:line="360" w:lineRule="auto"/>
        <w:ind w:firstLineChars="200" w:firstLine="480"/>
        <w:jc w:val="left"/>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一、</w:t>
      </w:r>
      <w:r>
        <w:rPr>
          <w:rFonts w:ascii="微软雅黑 Light" w:eastAsia="微软雅黑 Light" w:hAnsi="微软雅黑 Light" w:hint="eastAsia"/>
          <w:color w:val="000000"/>
          <w:sz w:val="24"/>
          <w:szCs w:val="24"/>
        </w:rPr>
        <w:t>2024</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2025</w:t>
      </w:r>
      <w:r>
        <w:rPr>
          <w:rFonts w:ascii="微软雅黑 Light" w:eastAsia="微软雅黑 Light" w:hAnsi="微软雅黑 Light" w:hint="eastAsia"/>
          <w:color w:val="000000"/>
          <w:sz w:val="24"/>
          <w:szCs w:val="24"/>
        </w:rPr>
        <w:t>学年国家奖学金申请审批表</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填报提示模板</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※重要）</w:t>
      </w:r>
    </w:p>
    <w:p w:rsidR="00A54C84" w:rsidRDefault="000F728B">
      <w:pPr>
        <w:numPr>
          <w:ilvl w:val="0"/>
          <w:numId w:val="3"/>
        </w:numPr>
        <w:snapToGrid w:val="0"/>
        <w:spacing w:line="360" w:lineRule="auto"/>
        <w:ind w:firstLineChars="200" w:firstLine="480"/>
        <w:jc w:val="left"/>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上海市奖学金相关材料</w:t>
      </w:r>
    </w:p>
    <w:p w:rsidR="00A54C84" w:rsidRDefault="00A54C84">
      <w:pPr>
        <w:snapToGrid w:val="0"/>
        <w:spacing w:line="360" w:lineRule="auto"/>
        <w:jc w:val="left"/>
        <w:rPr>
          <w:rFonts w:ascii="微软雅黑 Light" w:eastAsia="微软雅黑 Light" w:hAnsi="微软雅黑 Light"/>
          <w:color w:val="000000"/>
          <w:sz w:val="24"/>
          <w:szCs w:val="24"/>
        </w:rPr>
      </w:pPr>
    </w:p>
    <w:p w:rsidR="00A54C84" w:rsidRDefault="00A54C84">
      <w:pPr>
        <w:snapToGrid w:val="0"/>
        <w:spacing w:line="360" w:lineRule="auto"/>
        <w:jc w:val="center"/>
        <w:rPr>
          <w:rFonts w:ascii="微软雅黑 Light" w:eastAsia="微软雅黑 Light" w:hAnsi="微软雅黑 Light"/>
          <w:color w:val="000000"/>
          <w:sz w:val="24"/>
          <w:szCs w:val="24"/>
        </w:rPr>
      </w:pPr>
    </w:p>
    <w:p w:rsidR="00A54C84" w:rsidRDefault="000F728B">
      <w:pPr>
        <w:snapToGrid w:val="0"/>
        <w:spacing w:line="360" w:lineRule="auto"/>
        <w:jc w:val="center"/>
        <w:rPr>
          <w:rFonts w:ascii="微软雅黑 Light" w:eastAsia="微软雅黑 Light" w:hAnsi="微软雅黑 Light"/>
          <w:color w:val="000000"/>
          <w:sz w:val="24"/>
          <w:szCs w:val="24"/>
        </w:rPr>
      </w:pPr>
      <w:r>
        <w:rPr>
          <w:rFonts w:ascii="微软雅黑 Light" w:eastAsia="微软雅黑 Light" w:hAnsi="微软雅黑 Light"/>
          <w:b/>
          <w:bCs/>
          <w:color w:val="000000"/>
          <w:sz w:val="24"/>
          <w:szCs w:val="24"/>
        </w:rPr>
        <w:t xml:space="preserve">                                               </w:t>
      </w:r>
      <w:r>
        <w:rPr>
          <w:rFonts w:ascii="微软雅黑 Light" w:eastAsia="微软雅黑 Light" w:hAnsi="微软雅黑 Light"/>
          <w:color w:val="000000"/>
          <w:sz w:val="24"/>
          <w:szCs w:val="24"/>
        </w:rPr>
        <w:t>学生资助管理中心</w:t>
      </w:r>
    </w:p>
    <w:p w:rsidR="00A54C84" w:rsidRDefault="000F728B">
      <w:pPr>
        <w:snapToGrid w:val="0"/>
        <w:spacing w:line="360" w:lineRule="auto"/>
        <w:jc w:val="center"/>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 xml:space="preserve">                                               202</w:t>
      </w:r>
      <w:r>
        <w:rPr>
          <w:rFonts w:ascii="微软雅黑 Light" w:eastAsia="微软雅黑 Light" w:hAnsi="微软雅黑 Light" w:hint="eastAsia"/>
          <w:color w:val="000000"/>
          <w:sz w:val="24"/>
          <w:szCs w:val="24"/>
        </w:rPr>
        <w:t>5</w:t>
      </w:r>
      <w:r>
        <w:rPr>
          <w:rFonts w:ascii="微软雅黑 Light" w:eastAsia="微软雅黑 Light" w:hAnsi="微软雅黑 Light"/>
          <w:color w:val="000000"/>
          <w:sz w:val="24"/>
          <w:szCs w:val="24"/>
        </w:rPr>
        <w:t>年</w:t>
      </w:r>
      <w:r>
        <w:rPr>
          <w:rFonts w:ascii="微软雅黑 Light" w:eastAsia="微软雅黑 Light" w:hAnsi="微软雅黑 Light"/>
          <w:color w:val="000000"/>
          <w:sz w:val="24"/>
          <w:szCs w:val="24"/>
        </w:rPr>
        <w:t>9</w:t>
      </w:r>
      <w:r>
        <w:rPr>
          <w:rFonts w:ascii="微软雅黑 Light" w:eastAsia="微软雅黑 Light" w:hAnsi="微软雅黑 Light"/>
          <w:color w:val="000000"/>
          <w:sz w:val="24"/>
          <w:szCs w:val="24"/>
        </w:rPr>
        <w:t>月</w:t>
      </w:r>
      <w:r>
        <w:rPr>
          <w:rFonts w:ascii="微软雅黑 Light" w:eastAsia="微软雅黑 Light" w:hAnsi="微软雅黑 Light" w:hint="eastAsia"/>
          <w:color w:val="000000"/>
          <w:sz w:val="24"/>
          <w:szCs w:val="24"/>
        </w:rPr>
        <w:t>15</w:t>
      </w:r>
      <w:r>
        <w:rPr>
          <w:rFonts w:ascii="微软雅黑 Light" w:eastAsia="微软雅黑 Light" w:hAnsi="微软雅黑 Light"/>
          <w:color w:val="000000"/>
          <w:sz w:val="24"/>
          <w:szCs w:val="24"/>
        </w:rPr>
        <w:t>日</w:t>
      </w:r>
    </w:p>
    <w:p w:rsidR="00A54C84" w:rsidRDefault="00A54C84">
      <w:pPr>
        <w:snapToGrid w:val="0"/>
        <w:spacing w:line="360" w:lineRule="auto"/>
        <w:jc w:val="center"/>
        <w:rPr>
          <w:rFonts w:ascii="微软雅黑 Light" w:eastAsia="微软雅黑 Light" w:hAnsi="微软雅黑 Light"/>
          <w:b/>
          <w:bCs/>
          <w:color w:val="000000"/>
          <w:sz w:val="24"/>
          <w:szCs w:val="24"/>
        </w:rPr>
      </w:pPr>
    </w:p>
    <w:p w:rsidR="00A54C84" w:rsidRDefault="00A54C84">
      <w:pPr>
        <w:snapToGrid w:val="0"/>
        <w:spacing w:line="360" w:lineRule="auto"/>
        <w:rPr>
          <w:rFonts w:ascii="微软雅黑 Light" w:eastAsia="微软雅黑 Light" w:hAnsi="微软雅黑 Light"/>
          <w:b/>
          <w:bCs/>
          <w:color w:val="000000"/>
          <w:sz w:val="24"/>
          <w:szCs w:val="24"/>
        </w:rPr>
      </w:pPr>
    </w:p>
    <w:sectPr w:rsidR="00A54C84" w:rsidSect="00A54C84">
      <w:pgSz w:w="11906" w:h="16838"/>
      <w:pgMar w:top="1440" w:right="1803" w:bottom="1440" w:left="180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altName w:val="微软雅黑"/>
    <w:charset w:val="86"/>
    <w:family w:val="auto"/>
    <w:pitch w:val="variable"/>
    <w:sig w:usb0="00000000" w:usb1="080F0000" w:usb2="00000010" w:usb3="00000000" w:csb0="0004009F" w:csb1="00000000"/>
  </w:font>
  <w:font w:name="微软雅黑 Light">
    <w:altName w:val="黑体"/>
    <w:charset w:val="86"/>
    <w:family w:val="swiss"/>
    <w:pitch w:val="variable"/>
    <w:sig w:usb0="80000287"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617CE8"/>
    <w:multiLevelType w:val="singleLevel"/>
    <w:tmpl w:val="A7617CE8"/>
    <w:lvl w:ilvl="0">
      <w:start w:val="2"/>
      <w:numFmt w:val="chineseCounting"/>
      <w:suff w:val="nothing"/>
      <w:lvlText w:val="%1、"/>
      <w:lvlJc w:val="left"/>
      <w:rPr>
        <w:rFonts w:hint="eastAsia"/>
      </w:rPr>
    </w:lvl>
  </w:abstractNum>
  <w:abstractNum w:abstractNumId="1">
    <w:nsid w:val="AB8FE083"/>
    <w:multiLevelType w:val="singleLevel"/>
    <w:tmpl w:val="AB8FE083"/>
    <w:lvl w:ilvl="0">
      <w:start w:val="1"/>
      <w:numFmt w:val="decimal"/>
      <w:lvlText w:val="%1."/>
      <w:lvlJc w:val="left"/>
      <w:pPr>
        <w:tabs>
          <w:tab w:val="left" w:pos="312"/>
        </w:tabs>
      </w:pPr>
    </w:lvl>
  </w:abstractNum>
  <w:abstractNum w:abstractNumId="2">
    <w:nsid w:val="63C0CC73"/>
    <w:multiLevelType w:val="singleLevel"/>
    <w:tmpl w:val="63C0CC73"/>
    <w:lvl w:ilvl="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docVars>
    <w:docVar w:name="commondata" w:val="eyJoZGlkIjoiZTczNWY1ZjM3OGFhYzM4MGQ2NDk5Y2Q2ZDU4YjVmMzgifQ=="/>
  </w:docVars>
  <w:rsids>
    <w:rsidRoot w:val="00BA0C1A"/>
    <w:rsid w:val="DB795B61"/>
    <w:rsid w:val="0000751E"/>
    <w:rsid w:val="000C51B7"/>
    <w:rsid w:val="000F728B"/>
    <w:rsid w:val="0011142C"/>
    <w:rsid w:val="001124F7"/>
    <w:rsid w:val="00164178"/>
    <w:rsid w:val="00195B93"/>
    <w:rsid w:val="001B4187"/>
    <w:rsid w:val="001D4CA7"/>
    <w:rsid w:val="00216EB9"/>
    <w:rsid w:val="002D4F22"/>
    <w:rsid w:val="0035259F"/>
    <w:rsid w:val="003B3F4D"/>
    <w:rsid w:val="004976A9"/>
    <w:rsid w:val="00512CB9"/>
    <w:rsid w:val="00534049"/>
    <w:rsid w:val="0059531B"/>
    <w:rsid w:val="0059541E"/>
    <w:rsid w:val="00604EC7"/>
    <w:rsid w:val="00616505"/>
    <w:rsid w:val="0062213C"/>
    <w:rsid w:val="00633F40"/>
    <w:rsid w:val="006549AD"/>
    <w:rsid w:val="00684D9C"/>
    <w:rsid w:val="00904C44"/>
    <w:rsid w:val="00A3686C"/>
    <w:rsid w:val="00A54C84"/>
    <w:rsid w:val="00A60633"/>
    <w:rsid w:val="00A67D58"/>
    <w:rsid w:val="00B36D61"/>
    <w:rsid w:val="00BA0C1A"/>
    <w:rsid w:val="00C038B1"/>
    <w:rsid w:val="00C061CB"/>
    <w:rsid w:val="00C07A54"/>
    <w:rsid w:val="00C604EC"/>
    <w:rsid w:val="00C71F14"/>
    <w:rsid w:val="00D14BF1"/>
    <w:rsid w:val="00D27643"/>
    <w:rsid w:val="00D323AA"/>
    <w:rsid w:val="00D51FC4"/>
    <w:rsid w:val="00D834AC"/>
    <w:rsid w:val="00DF299A"/>
    <w:rsid w:val="00E26251"/>
    <w:rsid w:val="00E300D2"/>
    <w:rsid w:val="00EA1EE8"/>
    <w:rsid w:val="00F36061"/>
    <w:rsid w:val="00F37D31"/>
    <w:rsid w:val="00F44733"/>
    <w:rsid w:val="00F53662"/>
    <w:rsid w:val="00FB186F"/>
    <w:rsid w:val="00FC5DDB"/>
    <w:rsid w:val="00FE1EC5"/>
    <w:rsid w:val="01694E60"/>
    <w:rsid w:val="01B83DF0"/>
    <w:rsid w:val="01BB7833"/>
    <w:rsid w:val="03004097"/>
    <w:rsid w:val="03310403"/>
    <w:rsid w:val="03F97B6A"/>
    <w:rsid w:val="0512724D"/>
    <w:rsid w:val="06ED6112"/>
    <w:rsid w:val="081C4164"/>
    <w:rsid w:val="083D07F0"/>
    <w:rsid w:val="08B03AFB"/>
    <w:rsid w:val="09F85A1C"/>
    <w:rsid w:val="0A4C7BC2"/>
    <w:rsid w:val="0A5269A6"/>
    <w:rsid w:val="0A59403A"/>
    <w:rsid w:val="0AA119E3"/>
    <w:rsid w:val="0AE95510"/>
    <w:rsid w:val="0D074791"/>
    <w:rsid w:val="105E3B74"/>
    <w:rsid w:val="10F253AB"/>
    <w:rsid w:val="12045CD5"/>
    <w:rsid w:val="12DB1D83"/>
    <w:rsid w:val="12F27861"/>
    <w:rsid w:val="13816549"/>
    <w:rsid w:val="14A66120"/>
    <w:rsid w:val="14CD2CB9"/>
    <w:rsid w:val="154A11A2"/>
    <w:rsid w:val="16AE6DA5"/>
    <w:rsid w:val="16C86822"/>
    <w:rsid w:val="1944374E"/>
    <w:rsid w:val="1A2059F4"/>
    <w:rsid w:val="1AA57FC0"/>
    <w:rsid w:val="1ACB5F1D"/>
    <w:rsid w:val="1B2A298C"/>
    <w:rsid w:val="1BF754B3"/>
    <w:rsid w:val="1C2C4424"/>
    <w:rsid w:val="1C8D30D5"/>
    <w:rsid w:val="1CD54CE6"/>
    <w:rsid w:val="1D0E3772"/>
    <w:rsid w:val="1DEC38DC"/>
    <w:rsid w:val="1ED42211"/>
    <w:rsid w:val="227553F3"/>
    <w:rsid w:val="22966DFE"/>
    <w:rsid w:val="236965CC"/>
    <w:rsid w:val="23CA6A16"/>
    <w:rsid w:val="23CB5BA3"/>
    <w:rsid w:val="24575B98"/>
    <w:rsid w:val="2533554A"/>
    <w:rsid w:val="26581FED"/>
    <w:rsid w:val="26AE0E6B"/>
    <w:rsid w:val="281F4AA7"/>
    <w:rsid w:val="2AF96D90"/>
    <w:rsid w:val="2DEB154B"/>
    <w:rsid w:val="2FC5455A"/>
    <w:rsid w:val="30456175"/>
    <w:rsid w:val="30D55104"/>
    <w:rsid w:val="30F74E34"/>
    <w:rsid w:val="314D4E80"/>
    <w:rsid w:val="31D75CC9"/>
    <w:rsid w:val="32284A16"/>
    <w:rsid w:val="33D04B10"/>
    <w:rsid w:val="34601B92"/>
    <w:rsid w:val="3569521C"/>
    <w:rsid w:val="35894A1C"/>
    <w:rsid w:val="36772279"/>
    <w:rsid w:val="37F61581"/>
    <w:rsid w:val="39922BE9"/>
    <w:rsid w:val="3C074E47"/>
    <w:rsid w:val="3DF922DD"/>
    <w:rsid w:val="3E1F291C"/>
    <w:rsid w:val="3EF96614"/>
    <w:rsid w:val="3FB5469B"/>
    <w:rsid w:val="3FD41FE0"/>
    <w:rsid w:val="40524AC7"/>
    <w:rsid w:val="40DE086C"/>
    <w:rsid w:val="418F270E"/>
    <w:rsid w:val="41F91605"/>
    <w:rsid w:val="434067C1"/>
    <w:rsid w:val="4389122E"/>
    <w:rsid w:val="4416126B"/>
    <w:rsid w:val="45330792"/>
    <w:rsid w:val="45641CD9"/>
    <w:rsid w:val="46584907"/>
    <w:rsid w:val="479922D4"/>
    <w:rsid w:val="48AF68B7"/>
    <w:rsid w:val="4B0E07FA"/>
    <w:rsid w:val="4C3C603C"/>
    <w:rsid w:val="4C722BA2"/>
    <w:rsid w:val="4D884E7B"/>
    <w:rsid w:val="4DE40F43"/>
    <w:rsid w:val="4E0F475B"/>
    <w:rsid w:val="4E3734EB"/>
    <w:rsid w:val="4EC82CBF"/>
    <w:rsid w:val="4FEB7BD7"/>
    <w:rsid w:val="506A233E"/>
    <w:rsid w:val="52AF08D4"/>
    <w:rsid w:val="559D3D73"/>
    <w:rsid w:val="56014437"/>
    <w:rsid w:val="568D20C3"/>
    <w:rsid w:val="584B176A"/>
    <w:rsid w:val="58C24CEB"/>
    <w:rsid w:val="5B2E01A9"/>
    <w:rsid w:val="5C2A5C42"/>
    <w:rsid w:val="5C5C1002"/>
    <w:rsid w:val="5CF422F3"/>
    <w:rsid w:val="5D6A1AE3"/>
    <w:rsid w:val="5EDE0B61"/>
    <w:rsid w:val="5FCD096D"/>
    <w:rsid w:val="62204371"/>
    <w:rsid w:val="627E55B4"/>
    <w:rsid w:val="6328604A"/>
    <w:rsid w:val="643B66B9"/>
    <w:rsid w:val="65915AC8"/>
    <w:rsid w:val="661F5BEF"/>
    <w:rsid w:val="675B767F"/>
    <w:rsid w:val="6888718C"/>
    <w:rsid w:val="6C2B0057"/>
    <w:rsid w:val="6C6C2D94"/>
    <w:rsid w:val="6CB13C1D"/>
    <w:rsid w:val="6CE5551C"/>
    <w:rsid w:val="6D3C6797"/>
    <w:rsid w:val="6D5B0C72"/>
    <w:rsid w:val="6DE35568"/>
    <w:rsid w:val="6EAF13B0"/>
    <w:rsid w:val="6FAF37E9"/>
    <w:rsid w:val="6FF65C83"/>
    <w:rsid w:val="7063510C"/>
    <w:rsid w:val="70C1148D"/>
    <w:rsid w:val="71061E72"/>
    <w:rsid w:val="74F528FA"/>
    <w:rsid w:val="74FF7A01"/>
    <w:rsid w:val="7640706A"/>
    <w:rsid w:val="77595022"/>
    <w:rsid w:val="78350074"/>
    <w:rsid w:val="787C5288"/>
    <w:rsid w:val="7A3B2499"/>
    <w:rsid w:val="7A3C71B9"/>
    <w:rsid w:val="7C304E25"/>
    <w:rsid w:val="7E27552D"/>
    <w:rsid w:val="7E34331A"/>
    <w:rsid w:val="7E467841"/>
    <w:rsid w:val="7E654D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8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A54C84"/>
    <w:pPr>
      <w:jc w:val="left"/>
    </w:pPr>
  </w:style>
  <w:style w:type="paragraph" w:styleId="a4">
    <w:name w:val="footer"/>
    <w:basedOn w:val="a"/>
    <w:link w:val="Char"/>
    <w:uiPriority w:val="99"/>
    <w:unhideWhenUsed/>
    <w:qFormat/>
    <w:rsid w:val="00A54C84"/>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A54C84"/>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A54C84"/>
    <w:rPr>
      <w:sz w:val="24"/>
    </w:rPr>
  </w:style>
  <w:style w:type="table" w:styleId="a7">
    <w:name w:val="Table Grid"/>
    <w:basedOn w:val="a1"/>
    <w:uiPriority w:val="59"/>
    <w:qFormat/>
    <w:rsid w:val="00A54C8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A54C84"/>
    <w:rPr>
      <w:b/>
    </w:rPr>
  </w:style>
  <w:style w:type="character" w:styleId="a9">
    <w:name w:val="page number"/>
    <w:basedOn w:val="a0"/>
    <w:qFormat/>
    <w:rsid w:val="00A54C84"/>
  </w:style>
  <w:style w:type="character" w:customStyle="1" w:styleId="Char0">
    <w:name w:val="页眉 Char"/>
    <w:basedOn w:val="a0"/>
    <w:link w:val="a5"/>
    <w:uiPriority w:val="99"/>
    <w:semiHidden/>
    <w:qFormat/>
    <w:rsid w:val="00A54C84"/>
    <w:rPr>
      <w:sz w:val="18"/>
      <w:szCs w:val="18"/>
    </w:rPr>
  </w:style>
  <w:style w:type="character" w:customStyle="1" w:styleId="Char">
    <w:name w:val="页脚 Char"/>
    <w:basedOn w:val="a0"/>
    <w:link w:val="a4"/>
    <w:uiPriority w:val="99"/>
    <w:semiHidden/>
    <w:qFormat/>
    <w:rsid w:val="00A54C84"/>
    <w:rPr>
      <w:sz w:val="18"/>
      <w:szCs w:val="18"/>
    </w:rPr>
  </w:style>
  <w:style w:type="paragraph" w:styleId="aa">
    <w:name w:val="List Paragraph"/>
    <w:basedOn w:val="a"/>
    <w:uiPriority w:val="34"/>
    <w:qFormat/>
    <w:rsid w:val="00A54C84"/>
    <w:pPr>
      <w:ind w:firstLineChars="200" w:firstLine="420"/>
    </w:pPr>
  </w:style>
  <w:style w:type="paragraph" w:customStyle="1" w:styleId="1">
    <w:name w:val="修订1"/>
    <w:hidden/>
    <w:uiPriority w:val="99"/>
    <w:semiHidden/>
    <w:qFormat/>
    <w:rsid w:val="00A54C84"/>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lwang@admin.ecn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544</Words>
  <Characters>3105</Characters>
  <Application>Microsoft Office Word</Application>
  <DocSecurity>0</DocSecurity>
  <Lines>25</Lines>
  <Paragraphs>7</Paragraphs>
  <ScaleCrop>false</ScaleCrop>
  <Company>Microsoft</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xbany</cp:lastModifiedBy>
  <cp:revision>3</cp:revision>
  <dcterms:created xsi:type="dcterms:W3CDTF">2025-09-10T08:44:00Z</dcterms:created>
  <dcterms:modified xsi:type="dcterms:W3CDTF">2025-09-17T00:32:00Z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C08E516E0AA441FC8EA1063EB1BD6E73_13</vt:lpwstr>
  </property>
  <property fmtid="{D5CDD505-2E9C-101B-9397-08002B2CF9AE}" pid="4" name="KSOTemplateDocerSaveRecord">
    <vt:lpwstr>eyJoZGlkIjoiNDA4MGRlZmUwNDA3MGY4YmVlMjA5MjJjMWEyZDk5NDYiLCJ1c2VySWQiOiIzMDU0MDc5NTIifQ==</vt:lpwstr>
  </property>
</Properties>
</file>